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F66D5" w14:textId="77777777" w:rsidR="00EE5586" w:rsidRPr="00395BDA" w:rsidRDefault="00EE5586" w:rsidP="009C4D6C">
      <w:pPr>
        <w:widowControl w:val="0"/>
        <w:autoSpaceDE w:val="0"/>
        <w:autoSpaceDN w:val="0"/>
        <w:adjustRightInd w:val="0"/>
        <w:spacing w:beforeLines="20" w:before="48" w:afterLines="20" w:after="48" w:line="240" w:lineRule="auto"/>
        <w:ind w:right="-20"/>
        <w:rPr>
          <w:rFonts w:ascii="Arial" w:hAnsi="Arial" w:cs="Arial"/>
          <w:b/>
          <w:bCs/>
          <w:color w:val="221F1F"/>
          <w:sz w:val="28"/>
        </w:rPr>
      </w:pPr>
      <w:r w:rsidRPr="00395BDA">
        <w:rPr>
          <w:rFonts w:ascii="Arial" w:hAnsi="Arial" w:cs="Arial"/>
          <w:b/>
          <w:bCs/>
          <w:color w:val="221F1F"/>
          <w:sz w:val="28"/>
        </w:rPr>
        <w:t>Author(s) and Correspondence author information</w:t>
      </w:r>
    </w:p>
    <w:p w14:paraId="65B8A07D" w14:textId="77777777" w:rsidR="00EE5586" w:rsidRPr="00395BDA" w:rsidRDefault="00EE5586" w:rsidP="009C4D6C">
      <w:pPr>
        <w:widowControl w:val="0"/>
        <w:autoSpaceDE w:val="0"/>
        <w:autoSpaceDN w:val="0"/>
        <w:adjustRightInd w:val="0"/>
        <w:spacing w:beforeLines="20" w:before="48" w:afterLines="20" w:after="48" w:line="240" w:lineRule="auto"/>
        <w:ind w:right="-20"/>
        <w:rPr>
          <w:rFonts w:ascii="Arial" w:hAnsi="Arial" w:cs="Arial"/>
          <w:b/>
          <w:bCs/>
          <w:color w:val="221F1F"/>
          <w:sz w:val="28"/>
        </w:rPr>
      </w:pPr>
    </w:p>
    <w:p w14:paraId="76F1D491" w14:textId="77777777" w:rsidR="00EE5586" w:rsidRPr="00395BDA" w:rsidRDefault="00EE5586" w:rsidP="009C4D6C">
      <w:pPr>
        <w:spacing w:beforeLines="20" w:before="48" w:afterLines="20" w:after="48" w:line="240" w:lineRule="auto"/>
        <w:rPr>
          <w:rFonts w:ascii="Arial" w:hAnsi="Arial" w:cs="Arial"/>
          <w:b/>
          <w:color w:val="000000"/>
          <w:sz w:val="24"/>
        </w:rPr>
      </w:pPr>
      <w:r w:rsidRPr="00395BDA">
        <w:rPr>
          <w:rFonts w:ascii="Arial" w:hAnsi="Arial" w:cs="Arial"/>
          <w:b/>
          <w:color w:val="000000"/>
          <w:sz w:val="24"/>
        </w:rPr>
        <w:t>Title:</w:t>
      </w:r>
    </w:p>
    <w:p w14:paraId="2A144346" w14:textId="77777777" w:rsidR="00395BDA" w:rsidRPr="00395BDA" w:rsidRDefault="00395BDA" w:rsidP="00395BDA">
      <w:pPr>
        <w:pStyle w:val="Title"/>
        <w:jc w:val="left"/>
        <w:rPr>
          <w:rFonts w:ascii="Arial" w:hAnsi="Arial" w:cs="Arial"/>
          <w:caps/>
          <w:sz w:val="32"/>
          <w:szCs w:val="32"/>
          <w:lang w:val="en-US"/>
        </w:rPr>
      </w:pPr>
      <w:bookmarkStart w:id="0" w:name="_Hlk531245745"/>
      <w:r w:rsidRPr="00395BDA">
        <w:rPr>
          <w:rFonts w:ascii="Arial" w:hAnsi="Arial" w:cs="Arial"/>
          <w:sz w:val="32"/>
          <w:szCs w:val="32"/>
          <w:lang w:val="en-US"/>
        </w:rPr>
        <w:t>Feature and Muscle Selection for an Effective Hand Motion Classifier Based on Electromyography</w:t>
      </w:r>
    </w:p>
    <w:bookmarkEnd w:id="0"/>
    <w:p w14:paraId="6665AC78" w14:textId="77777777" w:rsidR="00395BDA" w:rsidRPr="00395BDA" w:rsidRDefault="00395BDA" w:rsidP="00395BDA">
      <w:pPr>
        <w:jc w:val="both"/>
        <w:rPr>
          <w:rFonts w:ascii="Arial" w:hAnsi="Arial" w:cs="Arial"/>
          <w:b/>
          <w:bCs/>
        </w:rPr>
      </w:pPr>
    </w:p>
    <w:p w14:paraId="3625026C" w14:textId="77777777" w:rsidR="00407694" w:rsidRPr="00395BDA" w:rsidRDefault="00407694" w:rsidP="009C4D6C">
      <w:pPr>
        <w:widowControl w:val="0"/>
        <w:autoSpaceDE w:val="0"/>
        <w:autoSpaceDN w:val="0"/>
        <w:adjustRightInd w:val="0"/>
        <w:spacing w:beforeLines="20" w:before="48" w:afterLines="20" w:after="48" w:line="240" w:lineRule="auto"/>
        <w:ind w:right="-20"/>
        <w:rPr>
          <w:rFonts w:ascii="Arial" w:hAnsi="Arial" w:cs="Arial"/>
          <w:b/>
          <w:bCs/>
          <w:color w:val="221F1F"/>
          <w:sz w:val="24"/>
        </w:rPr>
      </w:pPr>
    </w:p>
    <w:p w14:paraId="44DABA9B" w14:textId="77777777" w:rsidR="00EE5586" w:rsidRPr="00395BDA" w:rsidRDefault="00EE5586" w:rsidP="009C4D6C">
      <w:pPr>
        <w:widowControl w:val="0"/>
        <w:autoSpaceDE w:val="0"/>
        <w:autoSpaceDN w:val="0"/>
        <w:adjustRightInd w:val="0"/>
        <w:spacing w:beforeLines="20" w:before="48" w:afterLines="20" w:after="48" w:line="240" w:lineRule="auto"/>
        <w:ind w:right="-20"/>
        <w:rPr>
          <w:rFonts w:ascii="Arial" w:hAnsi="Arial" w:cs="Arial"/>
          <w:b/>
          <w:bCs/>
          <w:color w:val="221F1F"/>
          <w:sz w:val="24"/>
        </w:rPr>
      </w:pPr>
      <w:r w:rsidRPr="00395BDA">
        <w:rPr>
          <w:rFonts w:ascii="Arial" w:hAnsi="Arial" w:cs="Arial"/>
          <w:b/>
          <w:bCs/>
          <w:color w:val="221F1F"/>
          <w:sz w:val="24"/>
        </w:rPr>
        <w:t>Author(s):</w:t>
      </w:r>
    </w:p>
    <w:p w14:paraId="1635B031" w14:textId="45549A13" w:rsidR="00EE5586" w:rsidRPr="00395BDA" w:rsidRDefault="00395BDA" w:rsidP="009C4D6C">
      <w:pPr>
        <w:widowControl w:val="0"/>
        <w:autoSpaceDE w:val="0"/>
        <w:autoSpaceDN w:val="0"/>
        <w:adjustRightInd w:val="0"/>
        <w:spacing w:beforeLines="20" w:before="48" w:afterLines="20" w:after="48" w:line="240" w:lineRule="auto"/>
        <w:ind w:right="-20"/>
        <w:rPr>
          <w:rFonts w:ascii="Arial" w:hAnsi="Arial" w:cs="Arial"/>
          <w:color w:val="000000"/>
          <w:sz w:val="24"/>
          <w:szCs w:val="24"/>
        </w:rPr>
      </w:pPr>
      <w:proofErr w:type="spellStart"/>
      <w:r w:rsidRPr="00395BDA">
        <w:rPr>
          <w:rFonts w:ascii="Arial" w:hAnsi="Arial" w:cs="Arial"/>
          <w:b/>
        </w:rPr>
        <w:t>Triwiyanto</w:t>
      </w:r>
      <w:proofErr w:type="spellEnd"/>
      <w:r w:rsidRPr="00395BDA">
        <w:rPr>
          <w:rFonts w:ascii="Arial" w:hAnsi="Arial" w:cs="Arial"/>
          <w:b/>
        </w:rPr>
        <w:t xml:space="preserve"> Triwiyanto</w:t>
      </w:r>
      <w:r w:rsidRPr="00395BDA">
        <w:rPr>
          <w:rFonts w:ascii="Arial" w:hAnsi="Arial" w:cs="Arial"/>
          <w:b/>
          <w:vertAlign w:val="superscript"/>
        </w:rPr>
        <w:t>1</w:t>
      </w:r>
      <w:r w:rsidRPr="00395BDA">
        <w:rPr>
          <w:rFonts w:ascii="Arial" w:hAnsi="Arial" w:cs="Arial"/>
          <w:b/>
        </w:rPr>
        <w:t xml:space="preserve">, </w:t>
      </w:r>
      <w:proofErr w:type="spellStart"/>
      <w:r w:rsidRPr="00395BDA">
        <w:rPr>
          <w:rFonts w:ascii="Arial" w:hAnsi="Arial" w:cs="Arial"/>
          <w:b/>
        </w:rPr>
        <w:t>Triana</w:t>
      </w:r>
      <w:proofErr w:type="spellEnd"/>
      <w:r w:rsidRPr="00395BDA">
        <w:rPr>
          <w:rFonts w:ascii="Arial" w:hAnsi="Arial" w:cs="Arial"/>
          <w:b/>
        </w:rPr>
        <w:t xml:space="preserve"> Rahmawati</w:t>
      </w:r>
      <w:r w:rsidRPr="00395BDA">
        <w:rPr>
          <w:rFonts w:ascii="Arial" w:hAnsi="Arial" w:cs="Arial"/>
          <w:b/>
          <w:vertAlign w:val="superscript"/>
        </w:rPr>
        <w:t>1</w:t>
      </w:r>
      <w:r w:rsidRPr="00395BDA">
        <w:rPr>
          <w:rFonts w:ascii="Arial" w:hAnsi="Arial" w:cs="Arial"/>
          <w:b/>
        </w:rPr>
        <w:t>, I Putu Alit Pawana</w:t>
      </w:r>
      <w:r w:rsidRPr="00395BDA">
        <w:rPr>
          <w:rFonts w:ascii="Arial" w:hAnsi="Arial" w:cs="Arial"/>
          <w:b/>
          <w:vertAlign w:val="superscript"/>
        </w:rPr>
        <w:t>2</w:t>
      </w:r>
      <w:r w:rsidRPr="00395BDA">
        <w:rPr>
          <w:rFonts w:ascii="Arial" w:hAnsi="Arial" w:cs="Arial"/>
          <w:b/>
        </w:rPr>
        <w:t>,</w:t>
      </w:r>
    </w:p>
    <w:p w14:paraId="24B50026" w14:textId="77777777" w:rsidR="00474E6D" w:rsidRPr="00395BDA" w:rsidRDefault="00474E6D" w:rsidP="009C4D6C">
      <w:pPr>
        <w:widowControl w:val="0"/>
        <w:autoSpaceDE w:val="0"/>
        <w:autoSpaceDN w:val="0"/>
        <w:adjustRightInd w:val="0"/>
        <w:spacing w:beforeLines="20" w:before="48" w:afterLines="20" w:after="48" w:line="240" w:lineRule="auto"/>
        <w:ind w:right="-20"/>
        <w:rPr>
          <w:rFonts w:ascii="Arial" w:hAnsi="Arial" w:cs="Arial"/>
          <w:b/>
          <w:iCs/>
          <w:color w:val="221F1F"/>
          <w:position w:val="6"/>
          <w:sz w:val="24"/>
          <w:szCs w:val="24"/>
        </w:rPr>
      </w:pPr>
    </w:p>
    <w:p w14:paraId="4ED37C0F" w14:textId="41BFC0E2" w:rsidR="00EE5586" w:rsidRPr="00395BDA" w:rsidRDefault="00237731" w:rsidP="009C4D6C">
      <w:pPr>
        <w:widowControl w:val="0"/>
        <w:autoSpaceDE w:val="0"/>
        <w:autoSpaceDN w:val="0"/>
        <w:adjustRightInd w:val="0"/>
        <w:spacing w:beforeLines="20" w:before="48" w:afterLines="20" w:after="48" w:line="240" w:lineRule="auto"/>
        <w:ind w:right="-20"/>
        <w:rPr>
          <w:rFonts w:ascii="Arial" w:hAnsi="Arial" w:cs="Arial"/>
          <w:b/>
          <w:iCs/>
          <w:color w:val="221F1F"/>
          <w:position w:val="6"/>
          <w:sz w:val="24"/>
          <w:szCs w:val="24"/>
        </w:rPr>
      </w:pPr>
      <w:r w:rsidRPr="00395BDA">
        <w:rPr>
          <w:rFonts w:ascii="Arial" w:hAnsi="Arial" w:cs="Arial"/>
          <w:b/>
          <w:iCs/>
          <w:color w:val="221F1F"/>
          <w:position w:val="6"/>
          <w:sz w:val="24"/>
          <w:szCs w:val="24"/>
        </w:rPr>
        <w:t>Address</w:t>
      </w:r>
      <w:r w:rsidR="00EE5586" w:rsidRPr="00395BDA">
        <w:rPr>
          <w:rFonts w:ascii="Arial" w:hAnsi="Arial" w:cs="Arial"/>
          <w:b/>
          <w:iCs/>
          <w:color w:val="221F1F"/>
          <w:position w:val="6"/>
          <w:sz w:val="24"/>
          <w:szCs w:val="24"/>
        </w:rPr>
        <w:t>:</w:t>
      </w:r>
    </w:p>
    <w:p w14:paraId="74BA5FE3" w14:textId="060448CF" w:rsidR="00237731" w:rsidRPr="00395BDA" w:rsidRDefault="00237731" w:rsidP="009C4D6C">
      <w:pPr>
        <w:widowControl w:val="0"/>
        <w:autoSpaceDE w:val="0"/>
        <w:autoSpaceDN w:val="0"/>
        <w:adjustRightInd w:val="0"/>
        <w:spacing w:beforeLines="20" w:before="48" w:afterLines="20" w:after="48" w:line="240" w:lineRule="auto"/>
        <w:ind w:right="-20"/>
        <w:rPr>
          <w:rFonts w:ascii="Arial" w:hAnsi="Arial" w:cs="Arial"/>
          <w:iCs/>
          <w:color w:val="221F1F"/>
          <w:sz w:val="24"/>
          <w:szCs w:val="24"/>
        </w:rPr>
      </w:pPr>
      <w:r w:rsidRPr="00395BDA">
        <w:rPr>
          <w:rFonts w:ascii="Arial" w:hAnsi="Arial" w:cs="Arial"/>
          <w:iCs/>
          <w:color w:val="221F1F"/>
          <w:sz w:val="24"/>
          <w:szCs w:val="24"/>
          <w:vertAlign w:val="superscript"/>
        </w:rPr>
        <w:t>1</w:t>
      </w:r>
      <w:r w:rsidRPr="00395BDA">
        <w:rPr>
          <w:rFonts w:ascii="Arial" w:hAnsi="Arial" w:cs="Arial"/>
          <w:iCs/>
          <w:color w:val="221F1F"/>
          <w:sz w:val="24"/>
          <w:szCs w:val="24"/>
        </w:rPr>
        <w:t xml:space="preserve">Departement of Electromedical Engineering, Health Polytechnic of  </w:t>
      </w:r>
    </w:p>
    <w:p w14:paraId="2CFD8918" w14:textId="77777777" w:rsidR="00237731" w:rsidRPr="00395BDA" w:rsidRDefault="00237731" w:rsidP="009C4D6C">
      <w:pPr>
        <w:widowControl w:val="0"/>
        <w:autoSpaceDE w:val="0"/>
        <w:autoSpaceDN w:val="0"/>
        <w:adjustRightInd w:val="0"/>
        <w:spacing w:beforeLines="20" w:before="48" w:afterLines="20" w:after="48" w:line="240" w:lineRule="auto"/>
        <w:ind w:right="-20"/>
        <w:rPr>
          <w:rFonts w:ascii="Arial" w:hAnsi="Arial" w:cs="Arial"/>
          <w:iCs/>
          <w:color w:val="221F1F"/>
          <w:sz w:val="24"/>
          <w:szCs w:val="24"/>
        </w:rPr>
      </w:pPr>
      <w:r w:rsidRPr="00395BDA">
        <w:rPr>
          <w:rFonts w:ascii="Arial" w:hAnsi="Arial" w:cs="Arial"/>
          <w:iCs/>
          <w:color w:val="221F1F"/>
          <w:sz w:val="24"/>
          <w:szCs w:val="24"/>
        </w:rPr>
        <w:t xml:space="preserve"> Surabaya, Ministry of Health, Indonesia.</w:t>
      </w:r>
    </w:p>
    <w:p w14:paraId="15811A7D" w14:textId="77777777" w:rsidR="00237731" w:rsidRPr="00395BDA" w:rsidRDefault="00237731" w:rsidP="009C4D6C">
      <w:pPr>
        <w:widowControl w:val="0"/>
        <w:autoSpaceDE w:val="0"/>
        <w:autoSpaceDN w:val="0"/>
        <w:adjustRightInd w:val="0"/>
        <w:spacing w:beforeLines="20" w:before="48" w:afterLines="20" w:after="48" w:line="240" w:lineRule="auto"/>
        <w:ind w:right="-20"/>
        <w:rPr>
          <w:rFonts w:ascii="Arial" w:hAnsi="Arial" w:cs="Arial"/>
          <w:iCs/>
          <w:color w:val="221F1F"/>
          <w:sz w:val="24"/>
          <w:szCs w:val="24"/>
        </w:rPr>
      </w:pPr>
      <w:r w:rsidRPr="00395BDA">
        <w:rPr>
          <w:rFonts w:ascii="Arial" w:hAnsi="Arial" w:cs="Arial"/>
          <w:iCs/>
          <w:color w:val="221F1F"/>
          <w:sz w:val="24"/>
          <w:szCs w:val="24"/>
        </w:rPr>
        <w:t xml:space="preserve"> Jl. </w:t>
      </w:r>
      <w:proofErr w:type="spellStart"/>
      <w:r w:rsidRPr="00395BDA">
        <w:rPr>
          <w:rFonts w:ascii="Arial" w:hAnsi="Arial" w:cs="Arial"/>
          <w:iCs/>
          <w:color w:val="221F1F"/>
          <w:sz w:val="24"/>
          <w:szCs w:val="24"/>
        </w:rPr>
        <w:t>Pucang</w:t>
      </w:r>
      <w:proofErr w:type="spellEnd"/>
      <w:r w:rsidRPr="00395BDA">
        <w:rPr>
          <w:rFonts w:ascii="Arial" w:hAnsi="Arial" w:cs="Arial"/>
          <w:iCs/>
          <w:color w:val="221F1F"/>
          <w:sz w:val="24"/>
          <w:szCs w:val="24"/>
        </w:rPr>
        <w:t xml:space="preserve"> Jajar Timur No 10, Surabaya, Indonesia </w:t>
      </w:r>
      <w:r w:rsidRPr="00395BDA">
        <w:rPr>
          <w:rFonts w:ascii="Arial" w:eastAsia="Batang" w:hAnsi="Arial" w:cs="Arial"/>
          <w:color w:val="000000" w:themeColor="text1"/>
          <w:sz w:val="24"/>
          <w:szCs w:val="15"/>
        </w:rPr>
        <w:t>(60282)</w:t>
      </w:r>
    </w:p>
    <w:p w14:paraId="75CD0421" w14:textId="3A464193" w:rsidR="00237731" w:rsidRPr="00395BDA" w:rsidRDefault="00237731" w:rsidP="009C4D6C">
      <w:pPr>
        <w:widowControl w:val="0"/>
        <w:autoSpaceDE w:val="0"/>
        <w:autoSpaceDN w:val="0"/>
        <w:adjustRightInd w:val="0"/>
        <w:spacing w:beforeLines="20" w:before="48" w:afterLines="20" w:after="48" w:line="240" w:lineRule="auto"/>
        <w:ind w:right="-20"/>
        <w:rPr>
          <w:rFonts w:ascii="Arial" w:eastAsia="Batang" w:hAnsi="Arial" w:cs="Arial"/>
          <w:color w:val="000000" w:themeColor="text1"/>
          <w:sz w:val="24"/>
          <w:szCs w:val="15"/>
        </w:rPr>
      </w:pPr>
      <w:r w:rsidRPr="00395BDA">
        <w:rPr>
          <w:rFonts w:ascii="Arial" w:hAnsi="Arial" w:cs="Arial"/>
          <w:iCs/>
          <w:color w:val="221F1F"/>
          <w:sz w:val="24"/>
          <w:szCs w:val="24"/>
        </w:rPr>
        <w:t xml:space="preserve"> Telp.: +62-081-55126883, Fax:</w:t>
      </w:r>
      <w:r w:rsidRPr="00395BDA">
        <w:rPr>
          <w:rFonts w:ascii="Arial" w:hAnsi="Arial" w:cs="Arial"/>
          <w:iCs/>
          <w:color w:val="000000" w:themeColor="text1"/>
          <w:sz w:val="44"/>
          <w:szCs w:val="24"/>
        </w:rPr>
        <w:t xml:space="preserve"> </w:t>
      </w:r>
      <w:r w:rsidRPr="00395BDA">
        <w:rPr>
          <w:rFonts w:ascii="Arial" w:eastAsia="Batang" w:hAnsi="Arial" w:cs="Arial"/>
          <w:color w:val="000000" w:themeColor="text1"/>
          <w:sz w:val="24"/>
          <w:szCs w:val="15"/>
        </w:rPr>
        <w:t>+62-031-5025609</w:t>
      </w:r>
    </w:p>
    <w:p w14:paraId="7FEAEBFD" w14:textId="49A8E6BA" w:rsidR="00395BDA" w:rsidRPr="00395BDA" w:rsidRDefault="00395BDA" w:rsidP="009C4D6C">
      <w:pPr>
        <w:widowControl w:val="0"/>
        <w:autoSpaceDE w:val="0"/>
        <w:autoSpaceDN w:val="0"/>
        <w:adjustRightInd w:val="0"/>
        <w:spacing w:beforeLines="20" w:before="48" w:afterLines="20" w:after="48" w:line="240" w:lineRule="auto"/>
        <w:ind w:right="-20"/>
        <w:jc w:val="both"/>
        <w:rPr>
          <w:rFonts w:ascii="Arial" w:hAnsi="Arial" w:cs="Arial"/>
          <w:iCs/>
          <w:color w:val="000000"/>
          <w:vertAlign w:val="superscript"/>
        </w:rPr>
      </w:pPr>
    </w:p>
    <w:p w14:paraId="7CF9FDC0" w14:textId="5A701894" w:rsidR="00395BDA" w:rsidRDefault="00395BDA" w:rsidP="00395BDA">
      <w:pPr>
        <w:spacing w:beforeLines="20" w:before="48" w:afterLines="20" w:after="48"/>
        <w:jc w:val="both"/>
        <w:rPr>
          <w:rFonts w:ascii="Arial" w:hAnsi="Arial" w:cs="Arial"/>
          <w:iCs/>
          <w:color w:val="000000"/>
          <w:sz w:val="24"/>
          <w:szCs w:val="24"/>
        </w:rPr>
      </w:pPr>
      <w:r w:rsidRPr="00395BDA">
        <w:rPr>
          <w:rFonts w:ascii="Arial" w:hAnsi="Arial" w:cs="Arial"/>
          <w:iCs/>
          <w:color w:val="000000"/>
          <w:sz w:val="24"/>
          <w:szCs w:val="24"/>
          <w:vertAlign w:val="superscript"/>
        </w:rPr>
        <w:t>2</w:t>
      </w:r>
      <w:r w:rsidRPr="00395BDA">
        <w:rPr>
          <w:rFonts w:ascii="Arial" w:hAnsi="Arial" w:cs="Arial"/>
          <w:iCs/>
          <w:color w:val="000000"/>
          <w:sz w:val="24"/>
          <w:szCs w:val="24"/>
        </w:rPr>
        <w:t xml:space="preserve">Physical </w:t>
      </w:r>
      <w:r w:rsidR="005E3D09">
        <w:rPr>
          <w:rFonts w:ascii="Arial" w:hAnsi="Arial" w:cs="Arial"/>
          <w:iCs/>
          <w:color w:val="000000"/>
          <w:sz w:val="24"/>
          <w:szCs w:val="24"/>
        </w:rPr>
        <w:t>M</w:t>
      </w:r>
      <w:r w:rsidRPr="00395BDA">
        <w:rPr>
          <w:rFonts w:ascii="Arial" w:hAnsi="Arial" w:cs="Arial"/>
          <w:iCs/>
          <w:color w:val="000000"/>
          <w:sz w:val="24"/>
          <w:szCs w:val="24"/>
        </w:rPr>
        <w:t xml:space="preserve">edicine and </w:t>
      </w:r>
      <w:r w:rsidR="005E3D09">
        <w:rPr>
          <w:rFonts w:ascii="Arial" w:hAnsi="Arial" w:cs="Arial"/>
          <w:iCs/>
          <w:color w:val="000000"/>
          <w:sz w:val="24"/>
          <w:szCs w:val="24"/>
        </w:rPr>
        <w:t>R</w:t>
      </w:r>
      <w:r w:rsidRPr="00395BDA">
        <w:rPr>
          <w:rFonts w:ascii="Arial" w:hAnsi="Arial" w:cs="Arial"/>
          <w:iCs/>
          <w:color w:val="000000"/>
          <w:sz w:val="24"/>
          <w:szCs w:val="24"/>
        </w:rPr>
        <w:t>ehabilitation,</w:t>
      </w:r>
      <w:r>
        <w:rPr>
          <w:rFonts w:ascii="Arial" w:hAnsi="Arial" w:cs="Arial"/>
          <w:iCs/>
          <w:color w:val="000000"/>
          <w:sz w:val="24"/>
          <w:szCs w:val="24"/>
        </w:rPr>
        <w:t xml:space="preserve"> </w:t>
      </w:r>
      <w:r w:rsidRPr="00395BDA">
        <w:rPr>
          <w:rFonts w:ascii="Arial" w:hAnsi="Arial" w:cs="Arial"/>
          <w:iCs/>
          <w:color w:val="000000"/>
          <w:sz w:val="24"/>
          <w:szCs w:val="24"/>
        </w:rPr>
        <w:t xml:space="preserve">Dr. </w:t>
      </w:r>
      <w:proofErr w:type="spellStart"/>
      <w:r w:rsidRPr="00395BDA">
        <w:rPr>
          <w:rFonts w:ascii="Arial" w:hAnsi="Arial" w:cs="Arial"/>
          <w:iCs/>
          <w:color w:val="000000"/>
          <w:sz w:val="24"/>
          <w:szCs w:val="24"/>
        </w:rPr>
        <w:t>Soetomo</w:t>
      </w:r>
      <w:proofErr w:type="spellEnd"/>
      <w:r w:rsidRPr="00395BDA">
        <w:rPr>
          <w:rFonts w:ascii="Arial" w:hAnsi="Arial" w:cs="Arial"/>
          <w:iCs/>
          <w:color w:val="000000"/>
          <w:sz w:val="24"/>
          <w:szCs w:val="24"/>
        </w:rPr>
        <w:t xml:space="preserve"> </w:t>
      </w:r>
      <w:proofErr w:type="gramStart"/>
      <w:r w:rsidRPr="00395BDA">
        <w:rPr>
          <w:rFonts w:ascii="Arial" w:hAnsi="Arial" w:cs="Arial"/>
          <w:iCs/>
          <w:color w:val="000000"/>
          <w:sz w:val="24"/>
          <w:szCs w:val="24"/>
        </w:rPr>
        <w:t xml:space="preserve">Hospital, </w:t>
      </w:r>
      <w:r>
        <w:rPr>
          <w:rFonts w:ascii="Arial" w:hAnsi="Arial" w:cs="Arial"/>
          <w:iCs/>
          <w:color w:val="000000"/>
          <w:sz w:val="24"/>
          <w:szCs w:val="24"/>
        </w:rPr>
        <w:t xml:space="preserve"> </w:t>
      </w:r>
      <w:r w:rsidRPr="00395BDA">
        <w:rPr>
          <w:rFonts w:ascii="Arial" w:hAnsi="Arial" w:cs="Arial"/>
          <w:iCs/>
          <w:color w:val="000000"/>
          <w:sz w:val="24"/>
          <w:szCs w:val="24"/>
        </w:rPr>
        <w:t>Surabaya</w:t>
      </w:r>
      <w:proofErr w:type="gramEnd"/>
      <w:r w:rsidRPr="00395BDA">
        <w:rPr>
          <w:rFonts w:ascii="Arial" w:hAnsi="Arial" w:cs="Arial"/>
          <w:iCs/>
          <w:color w:val="000000"/>
          <w:sz w:val="24"/>
          <w:szCs w:val="24"/>
        </w:rPr>
        <w:t xml:space="preserve">, </w:t>
      </w:r>
    </w:p>
    <w:p w14:paraId="53E4DBD8" w14:textId="58E09BBC" w:rsidR="00395BDA" w:rsidRPr="00395BDA" w:rsidRDefault="00395BDA" w:rsidP="00395BDA">
      <w:pPr>
        <w:spacing w:beforeLines="20" w:before="48" w:afterLines="20" w:after="48"/>
        <w:jc w:val="both"/>
        <w:rPr>
          <w:rFonts w:ascii="Arial" w:hAnsi="Arial" w:cs="Arial"/>
          <w:iCs/>
          <w:color w:val="000000"/>
          <w:sz w:val="24"/>
          <w:szCs w:val="24"/>
        </w:rPr>
      </w:pPr>
      <w:r>
        <w:rPr>
          <w:rFonts w:ascii="Arial" w:hAnsi="Arial" w:cs="Arial"/>
          <w:iCs/>
          <w:color w:val="000000"/>
          <w:sz w:val="24"/>
          <w:szCs w:val="24"/>
        </w:rPr>
        <w:t xml:space="preserve">Jl. </w:t>
      </w:r>
      <w:proofErr w:type="spellStart"/>
      <w:r w:rsidRPr="00395BDA">
        <w:rPr>
          <w:rFonts w:ascii="Arial" w:hAnsi="Arial" w:cs="Arial"/>
          <w:iCs/>
          <w:color w:val="000000"/>
          <w:sz w:val="24"/>
          <w:szCs w:val="24"/>
        </w:rPr>
        <w:t>Mayjend</w:t>
      </w:r>
      <w:proofErr w:type="spellEnd"/>
      <w:r>
        <w:rPr>
          <w:rFonts w:ascii="Arial" w:hAnsi="Arial" w:cs="Arial"/>
          <w:iCs/>
          <w:color w:val="000000"/>
          <w:sz w:val="24"/>
          <w:szCs w:val="24"/>
        </w:rPr>
        <w:t>.</w:t>
      </w:r>
      <w:r w:rsidRPr="00395BDA">
        <w:rPr>
          <w:rFonts w:ascii="Arial" w:hAnsi="Arial" w:cs="Arial"/>
          <w:iCs/>
          <w:color w:val="000000"/>
          <w:sz w:val="24"/>
          <w:szCs w:val="24"/>
        </w:rPr>
        <w:t xml:space="preserve"> Prof. Dr. </w:t>
      </w:r>
      <w:proofErr w:type="spellStart"/>
      <w:r w:rsidRPr="00395BDA">
        <w:rPr>
          <w:rFonts w:ascii="Arial" w:hAnsi="Arial" w:cs="Arial"/>
          <w:iCs/>
          <w:color w:val="000000"/>
          <w:sz w:val="24"/>
          <w:szCs w:val="24"/>
        </w:rPr>
        <w:t>Moestopo</w:t>
      </w:r>
      <w:proofErr w:type="spellEnd"/>
      <w:r w:rsidRPr="00395BDA">
        <w:rPr>
          <w:rFonts w:ascii="Arial" w:hAnsi="Arial" w:cs="Arial"/>
          <w:iCs/>
          <w:color w:val="000000"/>
          <w:sz w:val="24"/>
          <w:szCs w:val="24"/>
        </w:rPr>
        <w:t xml:space="preserve"> No. 6-8, Surabaya.</w:t>
      </w:r>
    </w:p>
    <w:p w14:paraId="2DD10C38" w14:textId="4B1DCB07" w:rsidR="00474E6D" w:rsidRPr="00395BDA" w:rsidRDefault="00395BDA" w:rsidP="009C4D6C">
      <w:pPr>
        <w:widowControl w:val="0"/>
        <w:autoSpaceDE w:val="0"/>
        <w:autoSpaceDN w:val="0"/>
        <w:adjustRightInd w:val="0"/>
        <w:spacing w:beforeLines="20" w:before="48" w:afterLines="20" w:after="48" w:line="240" w:lineRule="auto"/>
        <w:ind w:right="-20"/>
        <w:jc w:val="both"/>
        <w:rPr>
          <w:rFonts w:ascii="Arial" w:hAnsi="Arial" w:cs="Arial"/>
          <w:iCs/>
          <w:color w:val="000000"/>
          <w:sz w:val="24"/>
          <w:szCs w:val="24"/>
        </w:rPr>
      </w:pPr>
      <w:proofErr w:type="spellStart"/>
      <w:r w:rsidRPr="00395BDA">
        <w:rPr>
          <w:rFonts w:ascii="Arial" w:hAnsi="Arial" w:cs="Arial"/>
          <w:iCs/>
          <w:color w:val="000000"/>
          <w:sz w:val="24"/>
          <w:szCs w:val="24"/>
        </w:rPr>
        <w:t>Telp</w:t>
      </w:r>
      <w:proofErr w:type="spellEnd"/>
      <w:r w:rsidRPr="00395BDA">
        <w:rPr>
          <w:rFonts w:ascii="Arial" w:hAnsi="Arial" w:cs="Arial"/>
          <w:iCs/>
          <w:color w:val="000000"/>
          <w:sz w:val="24"/>
          <w:szCs w:val="24"/>
        </w:rPr>
        <w:t xml:space="preserve">: </w:t>
      </w:r>
      <w:r w:rsidRPr="00395BDA">
        <w:rPr>
          <w:rFonts w:ascii="Arial" w:hAnsi="Arial" w:cs="Arial"/>
          <w:iCs/>
          <w:color w:val="000000"/>
          <w:sz w:val="24"/>
          <w:szCs w:val="24"/>
        </w:rPr>
        <w:t>+62 812-3547-268</w:t>
      </w:r>
    </w:p>
    <w:p w14:paraId="12E8F0A9" w14:textId="77777777" w:rsidR="00395BDA" w:rsidRPr="00395BDA" w:rsidRDefault="00395BDA" w:rsidP="009C4D6C">
      <w:pPr>
        <w:widowControl w:val="0"/>
        <w:autoSpaceDE w:val="0"/>
        <w:autoSpaceDN w:val="0"/>
        <w:adjustRightInd w:val="0"/>
        <w:spacing w:beforeLines="20" w:before="48" w:afterLines="20" w:after="48" w:line="240" w:lineRule="auto"/>
        <w:ind w:right="-20"/>
        <w:jc w:val="both"/>
        <w:rPr>
          <w:rFonts w:ascii="Arial" w:hAnsi="Arial" w:cs="Arial"/>
          <w:iCs/>
          <w:color w:val="221F1F"/>
          <w:sz w:val="24"/>
          <w:szCs w:val="24"/>
        </w:rPr>
      </w:pPr>
    </w:p>
    <w:p w14:paraId="618D4D3B" w14:textId="77777777" w:rsidR="00474E6D" w:rsidRPr="00395BDA" w:rsidRDefault="00474E6D" w:rsidP="009C4D6C">
      <w:pPr>
        <w:widowControl w:val="0"/>
        <w:autoSpaceDE w:val="0"/>
        <w:autoSpaceDN w:val="0"/>
        <w:adjustRightInd w:val="0"/>
        <w:spacing w:beforeLines="20" w:before="48" w:afterLines="20" w:after="48" w:line="240" w:lineRule="auto"/>
        <w:ind w:right="-20"/>
        <w:rPr>
          <w:rFonts w:ascii="Arial" w:hAnsi="Arial" w:cs="Arial"/>
          <w:b/>
          <w:iCs/>
          <w:color w:val="221F1F"/>
          <w:sz w:val="24"/>
          <w:szCs w:val="24"/>
        </w:rPr>
      </w:pPr>
    </w:p>
    <w:p w14:paraId="04D8B537" w14:textId="77777777" w:rsidR="00EE5586" w:rsidRPr="00395BDA" w:rsidRDefault="00474E6D" w:rsidP="009C4D6C">
      <w:pPr>
        <w:widowControl w:val="0"/>
        <w:autoSpaceDE w:val="0"/>
        <w:autoSpaceDN w:val="0"/>
        <w:adjustRightInd w:val="0"/>
        <w:spacing w:beforeLines="20" w:before="48" w:afterLines="20" w:after="48" w:line="240" w:lineRule="auto"/>
        <w:ind w:right="-20"/>
        <w:rPr>
          <w:rFonts w:ascii="Arial" w:hAnsi="Arial" w:cs="Arial"/>
          <w:b/>
          <w:iCs/>
          <w:color w:val="221F1F"/>
          <w:sz w:val="24"/>
          <w:szCs w:val="24"/>
        </w:rPr>
      </w:pPr>
      <w:r w:rsidRPr="00395BDA">
        <w:rPr>
          <w:rFonts w:ascii="Arial" w:hAnsi="Arial" w:cs="Arial"/>
          <w:b/>
          <w:iCs/>
          <w:color w:val="221F1F"/>
          <w:sz w:val="24"/>
          <w:szCs w:val="24"/>
        </w:rPr>
        <w:t>Email</w:t>
      </w:r>
      <w:r w:rsidR="00EE5586" w:rsidRPr="00395BDA">
        <w:rPr>
          <w:rFonts w:ascii="Arial" w:hAnsi="Arial" w:cs="Arial"/>
          <w:b/>
          <w:iCs/>
          <w:color w:val="221F1F"/>
          <w:sz w:val="24"/>
          <w:szCs w:val="24"/>
        </w:rPr>
        <w:t>:</w:t>
      </w:r>
    </w:p>
    <w:p w14:paraId="08ACBE39" w14:textId="5102A934" w:rsidR="00EE5586" w:rsidRPr="00395BDA" w:rsidRDefault="00B75E09" w:rsidP="009C4D6C">
      <w:pPr>
        <w:widowControl w:val="0"/>
        <w:autoSpaceDE w:val="0"/>
        <w:autoSpaceDN w:val="0"/>
        <w:adjustRightInd w:val="0"/>
        <w:spacing w:beforeLines="20" w:before="48" w:afterLines="20" w:after="48" w:line="240" w:lineRule="auto"/>
        <w:ind w:right="-20"/>
        <w:rPr>
          <w:rFonts w:ascii="Arial" w:hAnsi="Arial" w:cs="Arial"/>
          <w:iCs/>
          <w:color w:val="221F1F"/>
          <w:sz w:val="24"/>
          <w:szCs w:val="24"/>
        </w:rPr>
      </w:pPr>
      <w:r w:rsidRPr="00395BDA">
        <w:rPr>
          <w:rFonts w:ascii="Arial" w:hAnsi="Arial" w:cs="Arial"/>
          <w:vertAlign w:val="superscript"/>
        </w:rPr>
        <w:t xml:space="preserve"> </w:t>
      </w:r>
      <w:r w:rsidR="00237731" w:rsidRPr="00395BDA">
        <w:rPr>
          <w:rFonts w:ascii="Arial" w:hAnsi="Arial" w:cs="Arial"/>
          <w:vertAlign w:val="superscript"/>
        </w:rPr>
        <w:t>a</w:t>
      </w:r>
      <w:r w:rsidR="00EE5586" w:rsidRPr="00395BDA">
        <w:rPr>
          <w:rFonts w:ascii="Arial" w:hAnsi="Arial" w:cs="Arial"/>
          <w:iCs/>
          <w:sz w:val="24"/>
          <w:szCs w:val="24"/>
        </w:rPr>
        <w:t>Triwiyanto123@gmail.com</w:t>
      </w:r>
      <w:r w:rsidR="00EE5586" w:rsidRPr="00395BDA">
        <w:rPr>
          <w:rFonts w:ascii="Arial" w:hAnsi="Arial" w:cs="Arial"/>
          <w:iCs/>
          <w:color w:val="221F1F"/>
          <w:sz w:val="24"/>
          <w:szCs w:val="24"/>
        </w:rPr>
        <w:t xml:space="preserve"> (</w:t>
      </w:r>
      <w:r w:rsidR="00237731" w:rsidRPr="00395BDA">
        <w:rPr>
          <w:rFonts w:ascii="Arial" w:hAnsi="Arial" w:cs="Arial"/>
          <w:iCs/>
          <w:color w:val="221F1F"/>
          <w:sz w:val="24"/>
          <w:szCs w:val="24"/>
        </w:rPr>
        <w:t>Corresponding Author</w:t>
      </w:r>
      <w:r w:rsidR="00EE5586" w:rsidRPr="00395BDA">
        <w:rPr>
          <w:rFonts w:ascii="Arial" w:hAnsi="Arial" w:cs="Arial"/>
          <w:iCs/>
          <w:color w:val="221F1F"/>
          <w:sz w:val="24"/>
          <w:szCs w:val="24"/>
        </w:rPr>
        <w:t>)</w:t>
      </w:r>
    </w:p>
    <w:p w14:paraId="3FDFA644" w14:textId="77777777" w:rsidR="00474E6D" w:rsidRPr="00395BDA" w:rsidRDefault="00474E6D" w:rsidP="009C4D6C">
      <w:pPr>
        <w:spacing w:beforeLines="20" w:before="48" w:afterLines="20" w:after="48" w:line="240" w:lineRule="auto"/>
        <w:rPr>
          <w:rFonts w:ascii="Arial" w:hAnsi="Arial" w:cs="Arial"/>
          <w:color w:val="231F20"/>
          <w:sz w:val="16"/>
          <w:szCs w:val="16"/>
        </w:rPr>
      </w:pPr>
    </w:p>
    <w:p w14:paraId="01FA5673" w14:textId="6D69DE46" w:rsidR="00474E6D" w:rsidRPr="00395BDA" w:rsidRDefault="00474E6D" w:rsidP="009C4D6C">
      <w:pPr>
        <w:spacing w:beforeLines="20" w:before="48" w:afterLines="20" w:after="48" w:line="240" w:lineRule="auto"/>
        <w:rPr>
          <w:rFonts w:ascii="Arial" w:hAnsi="Arial" w:cs="Arial"/>
          <w:color w:val="231F20"/>
          <w:sz w:val="16"/>
          <w:szCs w:val="16"/>
        </w:rPr>
      </w:pPr>
    </w:p>
    <w:p w14:paraId="118122A9" w14:textId="6E220BAD" w:rsidR="009C4D6C" w:rsidRPr="00395BDA" w:rsidRDefault="009C4D6C" w:rsidP="009C4D6C">
      <w:pPr>
        <w:spacing w:beforeLines="20" w:before="48" w:afterLines="20" w:after="48" w:line="240" w:lineRule="auto"/>
        <w:rPr>
          <w:rFonts w:ascii="Arial" w:hAnsi="Arial" w:cs="Arial"/>
          <w:color w:val="231F20"/>
          <w:sz w:val="16"/>
          <w:szCs w:val="16"/>
        </w:rPr>
      </w:pPr>
    </w:p>
    <w:p w14:paraId="2B26D93F" w14:textId="0C6900DC" w:rsidR="00395BDA" w:rsidRPr="00395BDA" w:rsidRDefault="00395BDA" w:rsidP="009C4D6C">
      <w:pPr>
        <w:spacing w:beforeLines="20" w:before="48" w:afterLines="20" w:after="48" w:line="240" w:lineRule="auto"/>
        <w:rPr>
          <w:rFonts w:ascii="Arial" w:hAnsi="Arial" w:cs="Arial"/>
          <w:color w:val="231F20"/>
          <w:sz w:val="16"/>
          <w:szCs w:val="16"/>
        </w:rPr>
      </w:pPr>
    </w:p>
    <w:p w14:paraId="3352A987" w14:textId="053E5CF7" w:rsidR="00395BDA" w:rsidRPr="00395BDA" w:rsidRDefault="00395BDA" w:rsidP="009C4D6C">
      <w:pPr>
        <w:spacing w:beforeLines="20" w:before="48" w:afterLines="20" w:after="48" w:line="240" w:lineRule="auto"/>
        <w:rPr>
          <w:rFonts w:ascii="Arial" w:hAnsi="Arial" w:cs="Arial"/>
          <w:color w:val="231F20"/>
          <w:sz w:val="16"/>
          <w:szCs w:val="16"/>
        </w:rPr>
      </w:pPr>
    </w:p>
    <w:p w14:paraId="448116B1" w14:textId="27506F86" w:rsidR="00395BDA" w:rsidRPr="00395BDA" w:rsidRDefault="00395BDA" w:rsidP="009C4D6C">
      <w:pPr>
        <w:spacing w:beforeLines="20" w:before="48" w:afterLines="20" w:after="48" w:line="240" w:lineRule="auto"/>
        <w:rPr>
          <w:rFonts w:ascii="Arial" w:hAnsi="Arial" w:cs="Arial"/>
          <w:color w:val="231F20"/>
          <w:sz w:val="16"/>
          <w:szCs w:val="16"/>
        </w:rPr>
      </w:pPr>
    </w:p>
    <w:p w14:paraId="53D33EBF" w14:textId="6A1B01C5" w:rsidR="00395BDA" w:rsidRPr="00395BDA" w:rsidRDefault="00395BDA" w:rsidP="009C4D6C">
      <w:pPr>
        <w:spacing w:beforeLines="20" w:before="48" w:afterLines="20" w:after="48" w:line="240" w:lineRule="auto"/>
        <w:rPr>
          <w:rFonts w:ascii="Arial" w:hAnsi="Arial" w:cs="Arial"/>
          <w:color w:val="231F20"/>
          <w:sz w:val="16"/>
          <w:szCs w:val="16"/>
        </w:rPr>
      </w:pPr>
    </w:p>
    <w:p w14:paraId="291FE159" w14:textId="4714D3B2" w:rsidR="00395BDA" w:rsidRPr="00395BDA" w:rsidRDefault="00395BDA" w:rsidP="009C4D6C">
      <w:pPr>
        <w:spacing w:beforeLines="20" w:before="48" w:afterLines="20" w:after="48" w:line="240" w:lineRule="auto"/>
        <w:rPr>
          <w:rFonts w:ascii="Arial" w:hAnsi="Arial" w:cs="Arial"/>
          <w:color w:val="231F20"/>
          <w:sz w:val="16"/>
          <w:szCs w:val="16"/>
        </w:rPr>
      </w:pPr>
    </w:p>
    <w:p w14:paraId="050A2EA2" w14:textId="72AB9D98" w:rsidR="00395BDA" w:rsidRPr="00395BDA" w:rsidRDefault="00395BDA" w:rsidP="009C4D6C">
      <w:pPr>
        <w:spacing w:beforeLines="20" w:before="48" w:afterLines="20" w:after="48" w:line="240" w:lineRule="auto"/>
        <w:rPr>
          <w:rFonts w:ascii="Arial" w:hAnsi="Arial" w:cs="Arial"/>
          <w:color w:val="231F20"/>
          <w:sz w:val="16"/>
          <w:szCs w:val="16"/>
        </w:rPr>
      </w:pPr>
    </w:p>
    <w:p w14:paraId="3CC9B885" w14:textId="21B89A2A" w:rsidR="00395BDA" w:rsidRPr="00395BDA" w:rsidRDefault="00395BDA" w:rsidP="009C4D6C">
      <w:pPr>
        <w:spacing w:beforeLines="20" w:before="48" w:afterLines="20" w:after="48" w:line="240" w:lineRule="auto"/>
        <w:rPr>
          <w:rFonts w:ascii="Arial" w:hAnsi="Arial" w:cs="Arial"/>
          <w:color w:val="231F20"/>
          <w:sz w:val="16"/>
          <w:szCs w:val="16"/>
        </w:rPr>
      </w:pPr>
    </w:p>
    <w:p w14:paraId="41FEFA8D" w14:textId="6DDEBD06" w:rsidR="00395BDA" w:rsidRPr="00395BDA" w:rsidRDefault="00395BDA" w:rsidP="009C4D6C">
      <w:pPr>
        <w:spacing w:beforeLines="20" w:before="48" w:afterLines="20" w:after="48" w:line="240" w:lineRule="auto"/>
        <w:rPr>
          <w:rFonts w:ascii="Arial" w:hAnsi="Arial" w:cs="Arial"/>
          <w:color w:val="231F20"/>
          <w:sz w:val="16"/>
          <w:szCs w:val="16"/>
        </w:rPr>
      </w:pPr>
    </w:p>
    <w:p w14:paraId="15068C2A" w14:textId="373BD9D6" w:rsidR="00395BDA" w:rsidRPr="00395BDA" w:rsidRDefault="00395BDA" w:rsidP="009C4D6C">
      <w:pPr>
        <w:spacing w:beforeLines="20" w:before="48" w:afterLines="20" w:after="48" w:line="240" w:lineRule="auto"/>
        <w:rPr>
          <w:rFonts w:ascii="Arial" w:hAnsi="Arial" w:cs="Arial"/>
          <w:color w:val="231F20"/>
          <w:sz w:val="16"/>
          <w:szCs w:val="16"/>
        </w:rPr>
      </w:pPr>
    </w:p>
    <w:p w14:paraId="0E20B186" w14:textId="17471FCC" w:rsidR="00395BDA" w:rsidRPr="00395BDA" w:rsidRDefault="00395BDA" w:rsidP="009C4D6C">
      <w:pPr>
        <w:spacing w:beforeLines="20" w:before="48" w:afterLines="20" w:after="48" w:line="240" w:lineRule="auto"/>
        <w:rPr>
          <w:rFonts w:ascii="Arial" w:hAnsi="Arial" w:cs="Arial"/>
          <w:color w:val="231F20"/>
          <w:sz w:val="16"/>
          <w:szCs w:val="16"/>
        </w:rPr>
      </w:pPr>
    </w:p>
    <w:p w14:paraId="1E9B9ED7" w14:textId="77777777" w:rsidR="00395BDA" w:rsidRPr="00395BDA" w:rsidRDefault="00395BDA" w:rsidP="009C4D6C">
      <w:pPr>
        <w:spacing w:beforeLines="20" w:before="48" w:afterLines="20" w:after="48" w:line="240" w:lineRule="auto"/>
        <w:rPr>
          <w:rFonts w:ascii="Arial" w:hAnsi="Arial" w:cs="Arial"/>
          <w:color w:val="231F20"/>
          <w:sz w:val="16"/>
          <w:szCs w:val="16"/>
        </w:rPr>
      </w:pPr>
    </w:p>
    <w:p w14:paraId="11D8803C" w14:textId="39BC3EE9" w:rsidR="009C4D6C" w:rsidRPr="00395BDA" w:rsidRDefault="009C4D6C" w:rsidP="009C4D6C">
      <w:pPr>
        <w:spacing w:beforeLines="20" w:before="48" w:afterLines="20" w:after="48" w:line="240" w:lineRule="auto"/>
        <w:rPr>
          <w:rFonts w:ascii="Arial" w:hAnsi="Arial" w:cs="Arial"/>
          <w:color w:val="231F20"/>
          <w:sz w:val="16"/>
          <w:szCs w:val="16"/>
        </w:rPr>
      </w:pPr>
    </w:p>
    <w:p w14:paraId="11D6C6BC" w14:textId="2EE4F923" w:rsidR="00B75E09" w:rsidRPr="00395BDA" w:rsidRDefault="00B75E09" w:rsidP="009C4D6C">
      <w:pPr>
        <w:autoSpaceDE w:val="0"/>
        <w:autoSpaceDN w:val="0"/>
        <w:adjustRightInd w:val="0"/>
        <w:spacing w:beforeLines="20" w:before="48" w:afterLines="20" w:after="48" w:line="240" w:lineRule="auto"/>
        <w:rPr>
          <w:rFonts w:ascii="Arial" w:hAnsi="Arial" w:cs="Arial"/>
          <w:b/>
          <w:sz w:val="28"/>
        </w:rPr>
      </w:pPr>
      <w:r w:rsidRPr="00395BDA">
        <w:rPr>
          <w:rFonts w:ascii="Arial" w:hAnsi="Arial" w:cs="Arial"/>
          <w:b/>
          <w:sz w:val="28"/>
        </w:rPr>
        <w:lastRenderedPageBreak/>
        <w:t>Title and Abstract</w:t>
      </w:r>
    </w:p>
    <w:p w14:paraId="213691C1" w14:textId="77777777" w:rsidR="00B75E09" w:rsidRPr="00395BDA" w:rsidRDefault="00B75E09" w:rsidP="009C4D6C">
      <w:pPr>
        <w:autoSpaceDE w:val="0"/>
        <w:autoSpaceDN w:val="0"/>
        <w:adjustRightInd w:val="0"/>
        <w:spacing w:beforeLines="20" w:before="48" w:afterLines="20" w:after="48" w:line="240" w:lineRule="auto"/>
        <w:rPr>
          <w:rFonts w:ascii="Arial" w:hAnsi="Arial" w:cs="Arial"/>
          <w:sz w:val="28"/>
        </w:rPr>
      </w:pPr>
    </w:p>
    <w:p w14:paraId="42D447CE" w14:textId="77777777" w:rsidR="005E3D09" w:rsidRPr="00395BDA" w:rsidRDefault="005E3D09" w:rsidP="005E3D09">
      <w:pPr>
        <w:pStyle w:val="Title"/>
        <w:jc w:val="left"/>
        <w:rPr>
          <w:rFonts w:ascii="Arial" w:hAnsi="Arial" w:cs="Arial"/>
          <w:caps/>
          <w:sz w:val="32"/>
          <w:szCs w:val="32"/>
          <w:lang w:val="en-US"/>
        </w:rPr>
      </w:pPr>
      <w:r w:rsidRPr="00395BDA">
        <w:rPr>
          <w:rFonts w:ascii="Arial" w:hAnsi="Arial" w:cs="Arial"/>
          <w:sz w:val="32"/>
          <w:szCs w:val="32"/>
          <w:lang w:val="en-US"/>
        </w:rPr>
        <w:t>Feature and Muscle Selection for an Effective Hand Motion Classifier Based on Electromyography</w:t>
      </w:r>
    </w:p>
    <w:p w14:paraId="6DC41C12" w14:textId="464C7419" w:rsidR="00407694" w:rsidRPr="00395BDA" w:rsidRDefault="00407694" w:rsidP="009C4D6C">
      <w:pPr>
        <w:widowControl w:val="0"/>
        <w:autoSpaceDE w:val="0"/>
        <w:autoSpaceDN w:val="0"/>
        <w:adjustRightInd w:val="0"/>
        <w:spacing w:beforeLines="20" w:before="48" w:afterLines="20" w:after="48" w:line="240" w:lineRule="auto"/>
        <w:ind w:right="-20"/>
        <w:rPr>
          <w:rFonts w:ascii="Arial" w:hAnsi="Arial" w:cs="Arial"/>
          <w:b/>
          <w:bCs/>
          <w:color w:val="221F1F"/>
          <w:sz w:val="24"/>
        </w:rPr>
      </w:pPr>
    </w:p>
    <w:p w14:paraId="1775DFA5" w14:textId="77777777" w:rsidR="00407694" w:rsidRPr="00395BDA" w:rsidRDefault="00407694" w:rsidP="009C4D6C">
      <w:pPr>
        <w:widowControl w:val="0"/>
        <w:autoSpaceDE w:val="0"/>
        <w:autoSpaceDN w:val="0"/>
        <w:adjustRightInd w:val="0"/>
        <w:spacing w:beforeLines="20" w:before="48" w:afterLines="20" w:after="48" w:line="240" w:lineRule="auto"/>
        <w:ind w:right="-29"/>
        <w:jc w:val="both"/>
        <w:rPr>
          <w:rFonts w:ascii="Arial" w:hAnsi="Arial" w:cs="Arial"/>
          <w:b/>
          <w:bCs/>
          <w:color w:val="231F20"/>
          <w:spacing w:val="8"/>
        </w:rPr>
      </w:pPr>
    </w:p>
    <w:p w14:paraId="20116F38" w14:textId="77777777" w:rsidR="00A51CAD" w:rsidRPr="00395BDA" w:rsidRDefault="00A51CAD" w:rsidP="009C4D6C">
      <w:pPr>
        <w:widowControl w:val="0"/>
        <w:autoSpaceDE w:val="0"/>
        <w:autoSpaceDN w:val="0"/>
        <w:adjustRightInd w:val="0"/>
        <w:spacing w:beforeLines="20" w:before="48" w:afterLines="20" w:after="48" w:line="240" w:lineRule="auto"/>
        <w:ind w:right="-29"/>
        <w:jc w:val="both"/>
        <w:rPr>
          <w:rFonts w:ascii="Arial" w:hAnsi="Arial" w:cs="Arial"/>
          <w:color w:val="000000"/>
        </w:rPr>
      </w:pPr>
      <w:r w:rsidRPr="00395BDA">
        <w:rPr>
          <w:rFonts w:ascii="Arial" w:hAnsi="Arial" w:cs="Arial"/>
          <w:b/>
          <w:bCs/>
          <w:color w:val="231F20"/>
          <w:spacing w:val="8"/>
        </w:rPr>
        <w:t>ABSTRACT</w:t>
      </w:r>
    </w:p>
    <w:p w14:paraId="57E48C9C" w14:textId="77777777" w:rsidR="00A51CAD" w:rsidRPr="00395BDA" w:rsidRDefault="00A51CAD" w:rsidP="009C4D6C">
      <w:pPr>
        <w:widowControl w:val="0"/>
        <w:autoSpaceDE w:val="0"/>
        <w:autoSpaceDN w:val="0"/>
        <w:adjustRightInd w:val="0"/>
        <w:spacing w:beforeLines="20" w:before="48" w:afterLines="20" w:after="48" w:line="240" w:lineRule="auto"/>
        <w:ind w:right="-29"/>
        <w:rPr>
          <w:rFonts w:ascii="Arial" w:hAnsi="Arial" w:cs="Arial"/>
          <w:color w:val="000000"/>
          <w:sz w:val="14"/>
          <w:szCs w:val="14"/>
        </w:rPr>
      </w:pPr>
    </w:p>
    <w:p w14:paraId="6B5EF46D" w14:textId="77777777" w:rsidR="005E3D09" w:rsidRPr="00B339D4" w:rsidRDefault="005E3D09" w:rsidP="005E3D09">
      <w:pPr>
        <w:jc w:val="both"/>
        <w:rPr>
          <w:rFonts w:ascii="Arial" w:hAnsi="Arial" w:cs="Arial"/>
        </w:rPr>
      </w:pPr>
      <w:bookmarkStart w:id="1" w:name="_Hlk530230372"/>
      <w:r>
        <w:rPr>
          <w:rFonts w:ascii="Arial" w:hAnsi="Arial" w:cs="Arial"/>
        </w:rPr>
        <w:t xml:space="preserve">The major problem in the hand motion classification based on electromyography (EMG) system is the failure of choosing the right features and number of muscles. Those parameters are very important because they determine the effectiveness and the accuracy of the classifier system. Therefore, the objective of this study is to develop and evaluate an effective hand motion classifier based on the </w:t>
      </w:r>
      <w:r w:rsidRPr="002D359D">
        <w:rPr>
          <w:rFonts w:ascii="Arial" w:hAnsi="Arial" w:cs="Arial"/>
          <w:noProof/>
        </w:rPr>
        <w:t>EMG</w:t>
      </w:r>
      <w:r>
        <w:rPr>
          <w:rFonts w:ascii="Arial" w:hAnsi="Arial" w:cs="Arial"/>
        </w:rPr>
        <w:t xml:space="preserve"> signal. The </w:t>
      </w:r>
      <w:r w:rsidRPr="00EF6198">
        <w:rPr>
          <w:rFonts w:ascii="Arial" w:hAnsi="Arial" w:cs="Arial"/>
          <w:noProof/>
        </w:rPr>
        <w:t>three</w:t>
      </w:r>
      <w:r>
        <w:rPr>
          <w:rFonts w:ascii="Arial" w:hAnsi="Arial" w:cs="Arial"/>
          <w:noProof/>
        </w:rPr>
        <w:t>-</w:t>
      </w:r>
      <w:r w:rsidRPr="00EF6198">
        <w:rPr>
          <w:rFonts w:ascii="Arial" w:hAnsi="Arial" w:cs="Arial"/>
          <w:noProof/>
        </w:rPr>
        <w:t>channel</w:t>
      </w:r>
      <w:r>
        <w:rPr>
          <w:rFonts w:ascii="Arial" w:hAnsi="Arial" w:cs="Arial"/>
        </w:rPr>
        <w:t xml:space="preserve"> of EMG signal </w:t>
      </w:r>
      <w:r w:rsidRPr="002D359D">
        <w:rPr>
          <w:rFonts w:ascii="Arial" w:hAnsi="Arial" w:cs="Arial"/>
          <w:noProof/>
        </w:rPr>
        <w:t>w</w:t>
      </w:r>
      <w:r>
        <w:rPr>
          <w:rFonts w:ascii="Arial" w:hAnsi="Arial" w:cs="Arial"/>
          <w:noProof/>
        </w:rPr>
        <w:t>as</w:t>
      </w:r>
      <w:r>
        <w:rPr>
          <w:rFonts w:ascii="Arial" w:hAnsi="Arial" w:cs="Arial"/>
        </w:rPr>
        <w:t xml:space="preserve"> collected by placing three </w:t>
      </w:r>
      <w:r w:rsidRPr="00EF6198">
        <w:rPr>
          <w:rFonts w:ascii="Arial" w:hAnsi="Arial" w:cs="Arial"/>
          <w:noProof/>
        </w:rPr>
        <w:t>pair</w:t>
      </w:r>
      <w:r>
        <w:rPr>
          <w:rFonts w:ascii="Arial" w:hAnsi="Arial" w:cs="Arial"/>
          <w:noProof/>
        </w:rPr>
        <w:t>s</w:t>
      </w:r>
      <w:r>
        <w:rPr>
          <w:rFonts w:ascii="Arial" w:hAnsi="Arial" w:cs="Arial"/>
        </w:rPr>
        <w:t xml:space="preserve"> of electrodes at the surface of the </w:t>
      </w:r>
      <w:r w:rsidRPr="002D359D">
        <w:rPr>
          <w:rFonts w:ascii="Arial" w:hAnsi="Arial" w:cs="Arial"/>
          <w:noProof/>
        </w:rPr>
        <w:t>skin</w:t>
      </w:r>
      <w:r>
        <w:rPr>
          <w:rFonts w:ascii="Arial" w:hAnsi="Arial" w:cs="Arial"/>
        </w:rPr>
        <w:t xml:space="preserve">. Six statistics features (mean, variance, standard deviation, kurtosis, skewness, </w:t>
      </w:r>
      <w:r w:rsidRPr="002D359D">
        <w:rPr>
          <w:rFonts w:ascii="Arial" w:hAnsi="Arial" w:cs="Arial"/>
          <w:noProof/>
        </w:rPr>
        <w:t>and</w:t>
      </w:r>
      <w:r>
        <w:rPr>
          <w:rFonts w:ascii="Arial" w:hAnsi="Arial" w:cs="Arial"/>
        </w:rPr>
        <w:t xml:space="preserve"> entropy) were selected to extract the EMG signal using windows length of 100 samples. A </w:t>
      </w:r>
      <w:r w:rsidRPr="00EF6198">
        <w:rPr>
          <w:rFonts w:ascii="Arial" w:hAnsi="Arial" w:cs="Arial"/>
          <w:noProof/>
        </w:rPr>
        <w:t>muscle</w:t>
      </w:r>
      <w:r>
        <w:rPr>
          <w:rFonts w:ascii="Arial" w:hAnsi="Arial" w:cs="Arial"/>
        </w:rPr>
        <w:t xml:space="preserve"> and features selection </w:t>
      </w:r>
      <w:r>
        <w:rPr>
          <w:rFonts w:ascii="Arial" w:hAnsi="Arial" w:cs="Arial"/>
          <w:noProof/>
        </w:rPr>
        <w:t>are</w:t>
      </w:r>
      <w:r>
        <w:rPr>
          <w:rFonts w:ascii="Arial" w:hAnsi="Arial" w:cs="Arial"/>
        </w:rPr>
        <w:t xml:space="preserve"> applied to the classifier machine (linear discriminant analysis (LDA), support vector machine (SVM) and K nearest neighborhood (KNN)) in order to get the effective feature and muscle. In this study, we found that there was no significant difference </w:t>
      </w:r>
      <w:r>
        <w:rPr>
          <w:rFonts w:ascii="Arial" w:hAnsi="Arial" w:cs="Arial"/>
          <w:noProof/>
        </w:rPr>
        <w:t>in</w:t>
      </w:r>
      <w:r>
        <w:rPr>
          <w:rFonts w:ascii="Arial" w:hAnsi="Arial" w:cs="Arial"/>
        </w:rPr>
        <w:t xml:space="preserve"> accuracy among a </w:t>
      </w:r>
      <w:r w:rsidRPr="002D359D">
        <w:rPr>
          <w:rFonts w:ascii="Arial" w:hAnsi="Arial" w:cs="Arial"/>
          <w:noProof/>
        </w:rPr>
        <w:t>number</w:t>
      </w:r>
      <w:r>
        <w:rPr>
          <w:rFonts w:ascii="Arial" w:hAnsi="Arial" w:cs="Arial"/>
        </w:rPr>
        <w:t xml:space="preserve"> of muscles (p-value&gt;0.05). LDA and SVM showed the best accuracy and there was no significant difference </w:t>
      </w:r>
      <w:r>
        <w:rPr>
          <w:rFonts w:ascii="Arial" w:hAnsi="Arial" w:cs="Arial"/>
          <w:noProof/>
        </w:rPr>
        <w:t>in</w:t>
      </w:r>
      <w:r>
        <w:rPr>
          <w:rFonts w:ascii="Arial" w:hAnsi="Arial" w:cs="Arial"/>
        </w:rPr>
        <w:t xml:space="preserve"> accuracy between both of them. This research showed that EMG signal from single muscle is able to classify the hand motion effectively.</w:t>
      </w:r>
    </w:p>
    <w:bookmarkEnd w:id="1"/>
    <w:p w14:paraId="34004902" w14:textId="148FD41F" w:rsidR="009C4D6C" w:rsidRPr="00395BDA" w:rsidRDefault="009C4D6C" w:rsidP="005E3D09">
      <w:pPr>
        <w:spacing w:beforeLines="20" w:before="48" w:afterLines="20" w:after="48" w:line="240" w:lineRule="auto"/>
        <w:ind w:right="1"/>
        <w:jc w:val="both"/>
        <w:rPr>
          <w:rFonts w:ascii="Arial" w:hAnsi="Arial" w:cs="Arial"/>
        </w:rPr>
      </w:pPr>
      <w:r w:rsidRPr="00395BDA">
        <w:rPr>
          <w:rFonts w:ascii="Arial" w:hAnsi="Arial" w:cs="Arial"/>
          <w:b/>
          <w:bCs/>
        </w:rPr>
        <w:t>Keywords:</w:t>
      </w:r>
      <w:r w:rsidRPr="00395BDA">
        <w:rPr>
          <w:rFonts w:ascii="Arial" w:hAnsi="Arial" w:cs="Arial"/>
        </w:rPr>
        <w:t xml:space="preserve"> </w:t>
      </w:r>
      <w:r w:rsidR="005E3D09" w:rsidRPr="00B82760">
        <w:rPr>
          <w:rFonts w:ascii="Arial" w:eastAsia="Batang" w:hAnsi="Arial" w:cs="Arial"/>
          <w:i/>
          <w:szCs w:val="15"/>
        </w:rPr>
        <w:t xml:space="preserve">Electromyography, pattern recognition, statistic </w:t>
      </w:r>
      <w:bookmarkStart w:id="2" w:name="_GoBack"/>
      <w:bookmarkEnd w:id="2"/>
      <w:r w:rsidR="005E3D09" w:rsidRPr="00B82760">
        <w:rPr>
          <w:rFonts w:ascii="Arial" w:eastAsia="Batang" w:hAnsi="Arial" w:cs="Arial"/>
          <w:i/>
          <w:szCs w:val="15"/>
        </w:rPr>
        <w:t>features, LDA, SVM, KNN</w:t>
      </w:r>
      <w:r w:rsidRPr="00395BDA">
        <w:rPr>
          <w:rFonts w:ascii="Arial" w:hAnsi="Arial" w:cs="Arial"/>
        </w:rPr>
        <w:t>.</w:t>
      </w:r>
    </w:p>
    <w:p w14:paraId="09FDB144" w14:textId="77777777" w:rsidR="009C4D6C" w:rsidRPr="00395BDA" w:rsidRDefault="009C4D6C" w:rsidP="009C4D6C">
      <w:pPr>
        <w:spacing w:beforeLines="20" w:before="48" w:afterLines="20" w:after="48" w:line="240" w:lineRule="auto"/>
        <w:ind w:right="1444"/>
        <w:jc w:val="both"/>
        <w:rPr>
          <w:rFonts w:ascii="Arial" w:hAnsi="Arial" w:cs="Arial"/>
        </w:rPr>
      </w:pPr>
    </w:p>
    <w:p w14:paraId="339EAD27" w14:textId="77777777" w:rsidR="00A51CAD" w:rsidRPr="00395BDA" w:rsidRDefault="00A51CAD" w:rsidP="009C4D6C">
      <w:pPr>
        <w:spacing w:beforeLines="20" w:before="48" w:afterLines="20" w:after="48" w:line="240" w:lineRule="auto"/>
        <w:ind w:right="-20"/>
        <w:rPr>
          <w:rFonts w:ascii="Arial" w:hAnsi="Arial" w:cs="Arial"/>
          <w:color w:val="221F1F"/>
          <w:position w:val="-1"/>
          <w:sz w:val="14"/>
          <w:szCs w:val="19"/>
        </w:rPr>
      </w:pPr>
    </w:p>
    <w:p w14:paraId="69656D8F" w14:textId="77777777" w:rsidR="00A51CAD" w:rsidRPr="00395BDA" w:rsidRDefault="00A51CAD" w:rsidP="009C4D6C">
      <w:pPr>
        <w:spacing w:beforeLines="20" w:before="48" w:afterLines="20" w:after="48" w:line="240" w:lineRule="auto"/>
        <w:ind w:right="-20"/>
        <w:rPr>
          <w:rFonts w:ascii="Arial" w:hAnsi="Arial" w:cs="Arial"/>
          <w:color w:val="221F1F"/>
          <w:position w:val="-1"/>
          <w:sz w:val="14"/>
          <w:szCs w:val="19"/>
        </w:rPr>
      </w:pPr>
    </w:p>
    <w:p w14:paraId="7328F038" w14:textId="77777777" w:rsidR="00A51CAD" w:rsidRPr="00395BDA" w:rsidRDefault="00A51CAD" w:rsidP="009C4D6C">
      <w:pPr>
        <w:spacing w:beforeLines="20" w:before="48" w:afterLines="20" w:after="48" w:line="240" w:lineRule="auto"/>
        <w:ind w:right="-20"/>
        <w:rPr>
          <w:rFonts w:ascii="Arial" w:hAnsi="Arial" w:cs="Arial"/>
          <w:color w:val="221F1F"/>
          <w:position w:val="-1"/>
          <w:sz w:val="14"/>
          <w:szCs w:val="19"/>
        </w:rPr>
      </w:pPr>
    </w:p>
    <w:p w14:paraId="04949C6B" w14:textId="77777777" w:rsidR="00A51CAD" w:rsidRPr="00395BDA" w:rsidRDefault="00A51CAD" w:rsidP="009C4D6C">
      <w:pPr>
        <w:spacing w:beforeLines="20" w:before="48" w:afterLines="20" w:after="48" w:line="240" w:lineRule="auto"/>
        <w:ind w:right="-20"/>
        <w:rPr>
          <w:rFonts w:ascii="Arial" w:hAnsi="Arial" w:cs="Arial"/>
          <w:color w:val="221F1F"/>
          <w:position w:val="-1"/>
          <w:sz w:val="14"/>
          <w:szCs w:val="19"/>
        </w:rPr>
      </w:pPr>
    </w:p>
    <w:p w14:paraId="544162F3" w14:textId="77777777" w:rsidR="00A51CAD" w:rsidRPr="00395BDA" w:rsidRDefault="00A51CAD" w:rsidP="009C4D6C">
      <w:pPr>
        <w:spacing w:beforeLines="20" w:before="48" w:afterLines="20" w:after="48" w:line="240" w:lineRule="auto"/>
        <w:ind w:right="-20"/>
        <w:rPr>
          <w:rFonts w:ascii="Arial" w:hAnsi="Arial" w:cs="Arial"/>
          <w:color w:val="221F1F"/>
          <w:position w:val="-1"/>
          <w:sz w:val="14"/>
          <w:szCs w:val="19"/>
        </w:rPr>
      </w:pPr>
    </w:p>
    <w:p w14:paraId="6B7DF950" w14:textId="77777777" w:rsidR="00A51CAD" w:rsidRPr="00395BDA" w:rsidRDefault="00A51CAD" w:rsidP="009C4D6C">
      <w:pPr>
        <w:spacing w:beforeLines="20" w:before="48" w:afterLines="20" w:after="48" w:line="240" w:lineRule="auto"/>
        <w:ind w:right="-20"/>
        <w:rPr>
          <w:rFonts w:ascii="Arial" w:hAnsi="Arial" w:cs="Arial"/>
          <w:color w:val="221F1F"/>
          <w:position w:val="-1"/>
          <w:sz w:val="14"/>
          <w:szCs w:val="19"/>
        </w:rPr>
      </w:pPr>
    </w:p>
    <w:p w14:paraId="5AD267A0" w14:textId="77777777" w:rsidR="00A51CAD" w:rsidRPr="00395BDA" w:rsidRDefault="00A51CAD" w:rsidP="009C4D6C">
      <w:pPr>
        <w:spacing w:beforeLines="20" w:before="48" w:afterLines="20" w:after="48" w:line="240" w:lineRule="auto"/>
        <w:ind w:right="-20"/>
        <w:rPr>
          <w:rFonts w:ascii="Arial" w:hAnsi="Arial" w:cs="Arial"/>
          <w:color w:val="221F1F"/>
          <w:position w:val="-1"/>
          <w:sz w:val="14"/>
          <w:szCs w:val="19"/>
        </w:rPr>
      </w:pPr>
    </w:p>
    <w:p w14:paraId="54DE3ED0" w14:textId="77777777" w:rsidR="00A51CAD" w:rsidRPr="00395BDA" w:rsidRDefault="00A51CAD" w:rsidP="009C4D6C">
      <w:pPr>
        <w:spacing w:beforeLines="20" w:before="48" w:afterLines="20" w:after="48" w:line="240" w:lineRule="auto"/>
        <w:ind w:right="-20"/>
        <w:rPr>
          <w:rFonts w:ascii="Arial" w:hAnsi="Arial" w:cs="Arial"/>
          <w:color w:val="221F1F"/>
          <w:position w:val="-1"/>
          <w:sz w:val="14"/>
          <w:szCs w:val="19"/>
        </w:rPr>
      </w:pPr>
    </w:p>
    <w:p w14:paraId="6D1C9BA9" w14:textId="77777777" w:rsidR="00A51CAD" w:rsidRPr="00395BDA" w:rsidRDefault="00A51CAD" w:rsidP="009C4D6C">
      <w:pPr>
        <w:spacing w:beforeLines="20" w:before="48" w:afterLines="20" w:after="48" w:line="240" w:lineRule="auto"/>
        <w:ind w:right="-20"/>
        <w:rPr>
          <w:rFonts w:ascii="Arial" w:hAnsi="Arial" w:cs="Arial"/>
          <w:color w:val="221F1F"/>
          <w:position w:val="-1"/>
          <w:sz w:val="14"/>
          <w:szCs w:val="19"/>
        </w:rPr>
      </w:pPr>
    </w:p>
    <w:p w14:paraId="7D8C8406" w14:textId="77777777" w:rsidR="00A51CAD" w:rsidRPr="00395BDA" w:rsidRDefault="00A51CAD" w:rsidP="009C4D6C">
      <w:pPr>
        <w:spacing w:beforeLines="20" w:before="48" w:afterLines="20" w:after="48" w:line="240" w:lineRule="auto"/>
        <w:ind w:right="-20"/>
        <w:rPr>
          <w:rFonts w:ascii="Arial" w:hAnsi="Arial" w:cs="Arial"/>
          <w:color w:val="221F1F"/>
          <w:position w:val="-1"/>
          <w:sz w:val="14"/>
          <w:szCs w:val="19"/>
        </w:rPr>
      </w:pPr>
    </w:p>
    <w:p w14:paraId="12B1CE19" w14:textId="77777777" w:rsidR="00A51CAD" w:rsidRPr="00395BDA" w:rsidRDefault="00A51CAD" w:rsidP="009C4D6C">
      <w:pPr>
        <w:spacing w:beforeLines="20" w:before="48" w:afterLines="20" w:after="48" w:line="240" w:lineRule="auto"/>
        <w:ind w:right="-20"/>
        <w:rPr>
          <w:rFonts w:ascii="Arial" w:hAnsi="Arial" w:cs="Arial"/>
          <w:color w:val="221F1F"/>
          <w:position w:val="-1"/>
          <w:sz w:val="14"/>
          <w:szCs w:val="19"/>
        </w:rPr>
      </w:pPr>
    </w:p>
    <w:sectPr w:rsidR="00A51CAD" w:rsidRPr="00395BDA" w:rsidSect="00407694">
      <w:footerReference w:type="default" r:id="rId8"/>
      <w:pgSz w:w="10081" w:h="14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82F48" w14:textId="77777777" w:rsidR="006B7166" w:rsidRDefault="006B7166" w:rsidP="00E632B3">
      <w:pPr>
        <w:spacing w:after="0" w:line="240" w:lineRule="auto"/>
      </w:pPr>
      <w:r>
        <w:separator/>
      </w:r>
    </w:p>
  </w:endnote>
  <w:endnote w:type="continuationSeparator" w:id="0">
    <w:p w14:paraId="41771DEB" w14:textId="77777777" w:rsidR="006B7166" w:rsidRDefault="006B7166" w:rsidP="00E6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6EE3C" w14:textId="77777777" w:rsidR="00043260" w:rsidRDefault="00043260">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8F03F" w14:textId="77777777" w:rsidR="006B7166" w:rsidRDefault="006B7166" w:rsidP="00E632B3">
      <w:pPr>
        <w:spacing w:after="0" w:line="240" w:lineRule="auto"/>
      </w:pPr>
      <w:r>
        <w:separator/>
      </w:r>
    </w:p>
  </w:footnote>
  <w:footnote w:type="continuationSeparator" w:id="0">
    <w:p w14:paraId="67EEAD24" w14:textId="77777777" w:rsidR="006B7166" w:rsidRDefault="006B7166" w:rsidP="00E63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64149"/>
    <w:multiLevelType w:val="hybridMultilevel"/>
    <w:tmpl w:val="2648011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U2MLE0NzC0sLQwMTdV0lEKTi0uzszPAykwNKwFAO4JLlQtAAAA"/>
  </w:docVars>
  <w:rsids>
    <w:rsidRoot w:val="00920554"/>
    <w:rsid w:val="00001ABF"/>
    <w:rsid w:val="00043260"/>
    <w:rsid w:val="00091FD3"/>
    <w:rsid w:val="000B5A99"/>
    <w:rsid w:val="0013002B"/>
    <w:rsid w:val="00130337"/>
    <w:rsid w:val="00195543"/>
    <w:rsid w:val="001C0F00"/>
    <w:rsid w:val="00237731"/>
    <w:rsid w:val="002A186A"/>
    <w:rsid w:val="0039238F"/>
    <w:rsid w:val="00395BDA"/>
    <w:rsid w:val="003C516E"/>
    <w:rsid w:val="00402738"/>
    <w:rsid w:val="00404CC8"/>
    <w:rsid w:val="00407694"/>
    <w:rsid w:val="00474E6D"/>
    <w:rsid w:val="00491862"/>
    <w:rsid w:val="004A2CF0"/>
    <w:rsid w:val="004D3D26"/>
    <w:rsid w:val="00505127"/>
    <w:rsid w:val="00561358"/>
    <w:rsid w:val="005724BA"/>
    <w:rsid w:val="005E1E3D"/>
    <w:rsid w:val="005E31D7"/>
    <w:rsid w:val="005E3D09"/>
    <w:rsid w:val="005F2649"/>
    <w:rsid w:val="0060117F"/>
    <w:rsid w:val="00603998"/>
    <w:rsid w:val="00635A6E"/>
    <w:rsid w:val="006665C6"/>
    <w:rsid w:val="006B7166"/>
    <w:rsid w:val="007310B6"/>
    <w:rsid w:val="0079598B"/>
    <w:rsid w:val="007D7D18"/>
    <w:rsid w:val="00807C73"/>
    <w:rsid w:val="00811819"/>
    <w:rsid w:val="008234DC"/>
    <w:rsid w:val="00840B4B"/>
    <w:rsid w:val="00892BD5"/>
    <w:rsid w:val="008F6566"/>
    <w:rsid w:val="0091305D"/>
    <w:rsid w:val="00920554"/>
    <w:rsid w:val="00967C25"/>
    <w:rsid w:val="00991AEE"/>
    <w:rsid w:val="009A5A8C"/>
    <w:rsid w:val="009C4D6C"/>
    <w:rsid w:val="009F0191"/>
    <w:rsid w:val="00A145FB"/>
    <w:rsid w:val="00A312AA"/>
    <w:rsid w:val="00A42D3A"/>
    <w:rsid w:val="00A51CAD"/>
    <w:rsid w:val="00A97F74"/>
    <w:rsid w:val="00AA6B9A"/>
    <w:rsid w:val="00AB7919"/>
    <w:rsid w:val="00B21FA5"/>
    <w:rsid w:val="00B26089"/>
    <w:rsid w:val="00B52113"/>
    <w:rsid w:val="00B75E09"/>
    <w:rsid w:val="00B80A10"/>
    <w:rsid w:val="00C01147"/>
    <w:rsid w:val="00C31AEE"/>
    <w:rsid w:val="00C66C5E"/>
    <w:rsid w:val="00CB3571"/>
    <w:rsid w:val="00CD40E0"/>
    <w:rsid w:val="00D31569"/>
    <w:rsid w:val="00D55B2E"/>
    <w:rsid w:val="00D71ED4"/>
    <w:rsid w:val="00D86D51"/>
    <w:rsid w:val="00DB1C1F"/>
    <w:rsid w:val="00DC445B"/>
    <w:rsid w:val="00E101D1"/>
    <w:rsid w:val="00E632B3"/>
    <w:rsid w:val="00E71AD8"/>
    <w:rsid w:val="00E75AD6"/>
    <w:rsid w:val="00E86DB8"/>
    <w:rsid w:val="00EC731F"/>
    <w:rsid w:val="00ED23EA"/>
    <w:rsid w:val="00EE0C45"/>
    <w:rsid w:val="00EE5586"/>
    <w:rsid w:val="00F2215F"/>
    <w:rsid w:val="00F36BE3"/>
    <w:rsid w:val="00F36CB4"/>
    <w:rsid w:val="00F6379B"/>
    <w:rsid w:val="00F63ECB"/>
    <w:rsid w:val="00F7151A"/>
    <w:rsid w:val="00F71AA8"/>
    <w:rsid w:val="00FC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5BCDE"/>
  <w15:chartTrackingRefBased/>
  <w15:docId w15:val="{9E7DD8B3-273E-4DF8-9438-7114D74D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CF0"/>
    <w:pPr>
      <w:spacing w:after="160" w:line="259"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2B3"/>
    <w:pPr>
      <w:tabs>
        <w:tab w:val="center" w:pos="4680"/>
        <w:tab w:val="right" w:pos="9360"/>
      </w:tabs>
      <w:spacing w:after="0" w:line="240" w:lineRule="auto"/>
    </w:pPr>
  </w:style>
  <w:style w:type="character" w:customStyle="1" w:styleId="HeaderChar">
    <w:name w:val="Header Char"/>
    <w:link w:val="Header"/>
    <w:uiPriority w:val="99"/>
    <w:rsid w:val="00E632B3"/>
    <w:rPr>
      <w:rFonts w:eastAsia="Times New Roman" w:cs="Times New Roman"/>
    </w:rPr>
  </w:style>
  <w:style w:type="paragraph" w:styleId="Footer">
    <w:name w:val="footer"/>
    <w:basedOn w:val="Normal"/>
    <w:link w:val="FooterChar"/>
    <w:uiPriority w:val="99"/>
    <w:unhideWhenUsed/>
    <w:rsid w:val="00E632B3"/>
    <w:pPr>
      <w:tabs>
        <w:tab w:val="center" w:pos="4680"/>
        <w:tab w:val="right" w:pos="9360"/>
      </w:tabs>
      <w:spacing w:after="0" w:line="240" w:lineRule="auto"/>
    </w:pPr>
  </w:style>
  <w:style w:type="character" w:customStyle="1" w:styleId="FooterChar">
    <w:name w:val="Footer Char"/>
    <w:link w:val="Footer"/>
    <w:uiPriority w:val="99"/>
    <w:rsid w:val="00E632B3"/>
    <w:rPr>
      <w:rFonts w:eastAsia="Times New Roman" w:cs="Times New Roman"/>
    </w:rPr>
  </w:style>
  <w:style w:type="character" w:styleId="Hyperlink">
    <w:name w:val="Hyperlink"/>
    <w:uiPriority w:val="99"/>
    <w:unhideWhenUsed/>
    <w:rsid w:val="00E632B3"/>
    <w:rPr>
      <w:color w:val="0563C1"/>
      <w:u w:val="single"/>
    </w:rPr>
  </w:style>
  <w:style w:type="paragraph" w:styleId="ListParagraph">
    <w:name w:val="List Paragraph"/>
    <w:basedOn w:val="Normal"/>
    <w:uiPriority w:val="34"/>
    <w:qFormat/>
    <w:rsid w:val="005F2649"/>
    <w:pPr>
      <w:ind w:left="720"/>
      <w:contextualSpacing/>
    </w:pPr>
    <w:rPr>
      <w:rFonts w:asciiTheme="minorHAnsi" w:eastAsiaTheme="minorHAnsi" w:hAnsiTheme="minorHAnsi" w:cstheme="minorBidi"/>
    </w:rPr>
  </w:style>
  <w:style w:type="table" w:styleId="TableGrid">
    <w:name w:val="Table Grid"/>
    <w:basedOn w:val="TableNormal"/>
    <w:uiPriority w:val="39"/>
    <w:rsid w:val="005F26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F2649"/>
    <w:pPr>
      <w:spacing w:after="200" w:line="240" w:lineRule="auto"/>
    </w:pPr>
    <w:rPr>
      <w:rFonts w:asciiTheme="minorHAnsi" w:eastAsiaTheme="minorHAnsi" w:hAnsiTheme="minorHAnsi" w:cstheme="minorBidi"/>
      <w:i/>
      <w:iCs/>
      <w:color w:val="44546A" w:themeColor="text2"/>
      <w:sz w:val="18"/>
      <w:szCs w:val="18"/>
    </w:rPr>
  </w:style>
  <w:style w:type="paragraph" w:styleId="Title">
    <w:name w:val="Title"/>
    <w:basedOn w:val="Normal"/>
    <w:link w:val="TitleChar"/>
    <w:qFormat/>
    <w:rsid w:val="00395BDA"/>
    <w:pPr>
      <w:spacing w:after="0" w:line="240" w:lineRule="auto"/>
      <w:jc w:val="center"/>
    </w:pPr>
    <w:rPr>
      <w:rFonts w:ascii="Times New Roman" w:hAnsi="Times New Roman"/>
      <w:b/>
      <w:bCs/>
      <w:sz w:val="28"/>
      <w:szCs w:val="24"/>
      <w:lang w:val="id-ID"/>
    </w:rPr>
  </w:style>
  <w:style w:type="character" w:customStyle="1" w:styleId="TitleChar">
    <w:name w:val="Title Char"/>
    <w:basedOn w:val="DefaultParagraphFont"/>
    <w:link w:val="Title"/>
    <w:rsid w:val="00395BDA"/>
    <w:rPr>
      <w:rFonts w:ascii="Times New Roman" w:eastAsia="Times New Roman" w:hAnsi="Times New Roman"/>
      <w:b/>
      <w:bCs/>
      <w:sz w:val="28"/>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0847E-F2D1-4BD2-8CD0-3D2674F9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Links>
    <vt:vector size="18" baseType="variant">
      <vt:variant>
        <vt:i4>6488133</vt:i4>
      </vt:variant>
      <vt:variant>
        <vt:i4>6</vt:i4>
      </vt:variant>
      <vt:variant>
        <vt:i4>0</vt:i4>
      </vt:variant>
      <vt:variant>
        <vt:i4>5</vt:i4>
      </vt:variant>
      <vt:variant>
        <vt:lpwstr>mailto:meamir@usm.my</vt:lpwstr>
      </vt:variant>
      <vt:variant>
        <vt:lpwstr/>
      </vt:variant>
      <vt:variant>
        <vt:i4>3932271</vt:i4>
      </vt:variant>
      <vt:variant>
        <vt:i4>3</vt:i4>
      </vt:variant>
      <vt:variant>
        <vt:i4>0</vt:i4>
      </vt:variant>
      <vt:variant>
        <vt:i4>5</vt:i4>
      </vt:variant>
      <vt:variant>
        <vt:lpwstr>mailto:rosnani_usu@yahoo.co.id</vt:lpwstr>
      </vt:variant>
      <vt:variant>
        <vt:lpwstr/>
      </vt:variant>
      <vt:variant>
        <vt:i4>655367</vt:i4>
      </vt:variant>
      <vt:variant>
        <vt:i4>0</vt:i4>
      </vt:variant>
      <vt:variant>
        <vt:i4>0</vt:i4>
      </vt:variant>
      <vt:variant>
        <vt:i4>5</vt:i4>
      </vt:variant>
      <vt:variant>
        <vt:lpwstr>http://www.pertanika.upm.edu.my/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Nangkula</dc:creator>
  <cp:keywords/>
  <dc:description/>
  <cp:lastModifiedBy>tri wiyanto</cp:lastModifiedBy>
  <cp:revision>7</cp:revision>
  <dcterms:created xsi:type="dcterms:W3CDTF">2018-11-26T13:15:00Z</dcterms:created>
  <dcterms:modified xsi:type="dcterms:W3CDTF">2018-11-29T02:08:00Z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triwiyanto123@gmail.com@www.mendeley.com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