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73" w:rsidRPr="009B2273" w:rsidRDefault="009B2273" w:rsidP="009B2273">
      <w:pPr>
        <w:jc w:val="center"/>
        <w:rPr>
          <w:rFonts w:ascii="Arial" w:hAnsi="Arial" w:cs="Arial"/>
          <w:b/>
          <w:sz w:val="32"/>
          <w:szCs w:val="32"/>
        </w:rPr>
      </w:pPr>
      <w:r w:rsidRPr="009B2273">
        <w:rPr>
          <w:rFonts w:ascii="Arial" w:hAnsi="Arial" w:cs="Arial"/>
          <w:b/>
          <w:bCs/>
          <w:sz w:val="32"/>
          <w:szCs w:val="32"/>
        </w:rPr>
        <w:t>Implementation of Correction to Answer Questions Essay Using Vector Space Model</w:t>
      </w:r>
    </w:p>
    <w:p w:rsidR="00904D6D" w:rsidRPr="00652EBE" w:rsidRDefault="00904D6D" w:rsidP="00904D6D">
      <w:pPr>
        <w:pStyle w:val="Title"/>
        <w:rPr>
          <w:rFonts w:ascii="Arial" w:hAnsi="Arial" w:cs="Arial"/>
          <w:caps/>
          <w:sz w:val="32"/>
          <w:szCs w:val="32"/>
          <w:lang w:val="en-US"/>
        </w:rPr>
      </w:pPr>
    </w:p>
    <w:p w:rsidR="00904D6D" w:rsidRDefault="00904D6D" w:rsidP="00904D6D">
      <w:pPr>
        <w:jc w:val="center"/>
        <w:rPr>
          <w:rFonts w:ascii="Arial" w:hAnsi="Arial" w:cs="Arial"/>
          <w:b/>
          <w:bCs/>
        </w:rPr>
      </w:pPr>
    </w:p>
    <w:p w:rsidR="00250A66" w:rsidRPr="00250A66" w:rsidRDefault="00250A66" w:rsidP="00904D6D">
      <w:pPr>
        <w:jc w:val="center"/>
        <w:rPr>
          <w:rFonts w:ascii="Arial" w:hAnsi="Arial" w:cs="Arial"/>
          <w:b/>
          <w:bCs/>
        </w:rPr>
      </w:pPr>
    </w:p>
    <w:p w:rsidR="00904D6D" w:rsidRPr="009B2273" w:rsidRDefault="009B2273" w:rsidP="00904D6D">
      <w:pPr>
        <w:jc w:val="center"/>
        <w:rPr>
          <w:rFonts w:ascii="Arial" w:hAnsi="Arial" w:cs="Arial"/>
          <w:b/>
          <w:bCs/>
        </w:rPr>
      </w:pPr>
      <w:r>
        <w:rPr>
          <w:rFonts w:ascii="Arial" w:hAnsi="Arial" w:cs="Arial"/>
          <w:b/>
          <w:bCs/>
        </w:rPr>
        <w:t>Ipin Sugiyarto</w:t>
      </w:r>
      <w:r w:rsidR="00E12660">
        <w:rPr>
          <w:rFonts w:ascii="Arial" w:hAnsi="Arial" w:cs="Arial"/>
          <w:b/>
          <w:bCs/>
          <w:lang w:val="id-ID"/>
        </w:rPr>
        <w:t xml:space="preserve">, </w:t>
      </w:r>
      <w:r>
        <w:rPr>
          <w:rFonts w:ascii="Arial" w:hAnsi="Arial" w:cs="Arial"/>
          <w:b/>
          <w:bCs/>
        </w:rPr>
        <w:t>Umi Faddillah</w:t>
      </w:r>
      <w:r w:rsidR="00E12660">
        <w:rPr>
          <w:rFonts w:ascii="Arial" w:hAnsi="Arial" w:cs="Arial"/>
          <w:b/>
          <w:bCs/>
          <w:lang w:val="id-ID"/>
        </w:rPr>
        <w:t xml:space="preserve">, </w:t>
      </w:r>
      <w:r>
        <w:rPr>
          <w:rFonts w:ascii="Arial" w:hAnsi="Arial" w:cs="Arial"/>
          <w:b/>
          <w:bCs/>
        </w:rPr>
        <w:t>Arina Selawati</w:t>
      </w:r>
    </w:p>
    <w:p w:rsidR="00A17296" w:rsidRPr="009B2273" w:rsidRDefault="009B2273" w:rsidP="00904D6D">
      <w:pPr>
        <w:jc w:val="center"/>
        <w:rPr>
          <w:rFonts w:ascii="Arial" w:hAnsi="Arial" w:cs="Arial"/>
        </w:rPr>
      </w:pPr>
      <w:r>
        <w:rPr>
          <w:rFonts w:ascii="Arial" w:hAnsi="Arial" w:cs="Arial"/>
        </w:rPr>
        <w:t>STMIK Nusa Mandiri, ASM BSI Jakarta, STMIK Nusa Mandiri</w:t>
      </w:r>
    </w:p>
    <w:p w:rsidR="00BF6612" w:rsidRPr="009B2273" w:rsidRDefault="009B2273" w:rsidP="00BF6612">
      <w:pPr>
        <w:jc w:val="center"/>
        <w:rPr>
          <w:rFonts w:ascii="Arial" w:hAnsi="Arial" w:cs="Arial"/>
        </w:rPr>
      </w:pPr>
      <w:r>
        <w:rPr>
          <w:rFonts w:ascii="Arial" w:hAnsi="Arial" w:cs="Arial"/>
        </w:rPr>
        <w:t xml:space="preserve">Jl. Damai </w:t>
      </w:r>
      <w:r w:rsidR="00BF6612">
        <w:rPr>
          <w:rFonts w:ascii="Arial" w:hAnsi="Arial" w:cs="Arial"/>
        </w:rPr>
        <w:t xml:space="preserve">No. 8, Margasatwa, Ragunan, Jakarta, Jl. Jatiwaringin Raya No. 18, Jatiwaringin, Pondok Gede, Jakarta, </w:t>
      </w:r>
      <w:r w:rsidR="00BF6612">
        <w:rPr>
          <w:rFonts w:ascii="Arial" w:hAnsi="Arial" w:cs="Arial"/>
        </w:rPr>
        <w:t>STMIK Nusa Mandiri, ASM BSI Jakarta, STMIK Nusa Mandiri</w:t>
      </w:r>
    </w:p>
    <w:p w:rsidR="00AA4B39" w:rsidRPr="009B2273" w:rsidRDefault="00BF6612" w:rsidP="00BF6612">
      <w:pPr>
        <w:jc w:val="center"/>
        <w:rPr>
          <w:rFonts w:ascii="Arial" w:hAnsi="Arial" w:cs="Arial"/>
        </w:rPr>
      </w:pPr>
      <w:r>
        <w:rPr>
          <w:rFonts w:ascii="Arial" w:hAnsi="Arial" w:cs="Arial"/>
        </w:rPr>
        <w:t>Jl. Damai No. 8, Margasatwa, Ragunan</w:t>
      </w:r>
      <w:r>
        <w:rPr>
          <w:rFonts w:ascii="Arial" w:hAnsi="Arial" w:cs="Arial"/>
        </w:rPr>
        <w:t>, Jakarta</w:t>
      </w:r>
    </w:p>
    <w:p w:rsidR="00904D6D" w:rsidRPr="00AA4B39" w:rsidRDefault="00904D6D" w:rsidP="00904D6D">
      <w:pPr>
        <w:jc w:val="center"/>
        <w:rPr>
          <w:rFonts w:ascii="Arial" w:hAnsi="Arial" w:cs="Arial"/>
        </w:rPr>
      </w:pPr>
      <w:r w:rsidRPr="00904D6D">
        <w:rPr>
          <w:rFonts w:ascii="Arial" w:hAnsi="Arial" w:cs="Arial"/>
          <w:lang w:val="id-ID"/>
        </w:rPr>
        <w:t>e</w:t>
      </w:r>
      <w:r w:rsidR="00AA4B39">
        <w:rPr>
          <w:rFonts w:ascii="Arial" w:hAnsi="Arial" w:cs="Arial"/>
        </w:rPr>
        <w:t>-</w:t>
      </w:r>
      <w:r w:rsidRPr="00904D6D">
        <w:rPr>
          <w:rFonts w:ascii="Arial" w:hAnsi="Arial" w:cs="Arial"/>
          <w:lang w:val="id-ID"/>
        </w:rPr>
        <w:t>mail</w:t>
      </w:r>
      <w:r w:rsidR="00AA4B39">
        <w:rPr>
          <w:rFonts w:ascii="Arial" w:hAnsi="Arial" w:cs="Arial"/>
        </w:rPr>
        <w:t xml:space="preserve">: </w:t>
      </w:r>
      <w:hyperlink r:id="rId8" w:history="1">
        <w:r w:rsidR="00BF6612" w:rsidRPr="00CA1A70">
          <w:rPr>
            <w:rStyle w:val="Hyperlink"/>
            <w:rFonts w:ascii="Arial" w:hAnsi="Arial" w:cs="Arial"/>
          </w:rPr>
          <w:t>ipin.sugiyarto@gmail.com</w:t>
        </w:r>
      </w:hyperlink>
      <w:r w:rsidR="00BF6612">
        <w:rPr>
          <w:rFonts w:ascii="Arial" w:hAnsi="Arial" w:cs="Arial"/>
        </w:rPr>
        <w:t xml:space="preserve">, </w:t>
      </w:r>
      <w:hyperlink r:id="rId9" w:history="1">
        <w:r w:rsidR="00BF6612" w:rsidRPr="00CA1A70">
          <w:rPr>
            <w:rStyle w:val="Hyperlink"/>
            <w:rFonts w:ascii="Arial" w:hAnsi="Arial" w:cs="Arial"/>
          </w:rPr>
          <w:t>umi.umf@bsi.ac.id</w:t>
        </w:r>
      </w:hyperlink>
      <w:r w:rsidR="00BF6612">
        <w:rPr>
          <w:rFonts w:ascii="Arial" w:hAnsi="Arial" w:cs="Arial"/>
        </w:rPr>
        <w:t xml:space="preserve">, </w:t>
      </w:r>
      <w:hyperlink r:id="rId10" w:history="1">
        <w:r w:rsidR="0058688B" w:rsidRPr="00CA1A70">
          <w:rPr>
            <w:rStyle w:val="Hyperlink"/>
            <w:rFonts w:ascii="Arial" w:hAnsi="Arial" w:cs="Arial"/>
          </w:rPr>
          <w:t>arinaselawati1513@gmail.com</w:t>
        </w:r>
      </w:hyperlink>
      <w:r w:rsidR="0058688B">
        <w:rPr>
          <w:rFonts w:ascii="Arial" w:hAnsi="Arial" w:cs="Arial"/>
        </w:rPr>
        <w:t xml:space="preserve"> </w:t>
      </w:r>
      <w:r w:rsidR="00BF6612">
        <w:rPr>
          <w:rFonts w:ascii="Arial" w:hAnsi="Arial" w:cs="Arial"/>
        </w:rPr>
        <w:t xml:space="preserve"> </w:t>
      </w:r>
    </w:p>
    <w:p w:rsidR="00904D6D" w:rsidRDefault="00904D6D" w:rsidP="00904D6D">
      <w:pPr>
        <w:jc w:val="center"/>
        <w:rPr>
          <w:rFonts w:ascii="Arial" w:hAnsi="Arial" w:cs="Arial"/>
          <w:lang w:val="id-ID"/>
        </w:rPr>
      </w:pPr>
    </w:p>
    <w:p w:rsidR="00904D6D" w:rsidRPr="00904D6D" w:rsidRDefault="00904D6D" w:rsidP="00904D6D">
      <w:pPr>
        <w:jc w:val="center"/>
        <w:rPr>
          <w:rFonts w:ascii="Arial" w:hAnsi="Arial" w:cs="Arial"/>
          <w:lang w:val="id-ID"/>
        </w:rPr>
      </w:pPr>
    </w:p>
    <w:p w:rsidR="00535A39" w:rsidRPr="00535A39" w:rsidRDefault="00535A39" w:rsidP="00535A39">
      <w:pPr>
        <w:jc w:val="center"/>
        <w:rPr>
          <w:color w:val="000000"/>
          <w:sz w:val="24"/>
          <w:szCs w:val="24"/>
        </w:rPr>
      </w:pPr>
      <w:r w:rsidRPr="00535A39">
        <w:rPr>
          <w:rFonts w:ascii="Arial" w:hAnsi="Arial" w:cs="Arial"/>
          <w:b/>
          <w:bCs/>
          <w:i/>
          <w:iCs/>
          <w:color w:val="000000"/>
        </w:rPr>
        <w:t>Abstract</w:t>
      </w:r>
    </w:p>
    <w:p w:rsidR="00266574" w:rsidRPr="0058688B" w:rsidRDefault="00535A39" w:rsidP="00266574">
      <w:pPr>
        <w:ind w:firstLine="720"/>
        <w:jc w:val="both"/>
        <w:rPr>
          <w:rFonts w:ascii="Arial" w:hAnsi="Arial" w:cs="Arial"/>
          <w:i/>
          <w:iCs/>
          <w:color w:val="000000"/>
        </w:rPr>
      </w:pPr>
      <w:r w:rsidRPr="0058688B">
        <w:rPr>
          <w:rFonts w:ascii="Arial" w:hAnsi="Arial" w:cs="Arial"/>
          <w:i/>
          <w:iCs/>
          <w:color w:val="000000"/>
        </w:rPr>
        <w:t> </w:t>
      </w:r>
      <w:r w:rsidR="0058688B" w:rsidRPr="0058688B">
        <w:rPr>
          <w:rFonts w:ascii="Arial" w:hAnsi="Arial" w:cs="Arial"/>
          <w:b/>
        </w:rPr>
        <w:t>Correction answers to the essay still use manual way to judge based personal weight determined by each teacher. Correction value calculation result of the answers to the essay can use the quick way by computational methods. Used computational methods based text mining to test the system using the information retriveral vector space model. The result of the test method vector space model obtained by election the second-highest rank of valid answer content to answer valid student and teachers. Answer approach contained in rank-2 closest rank-1 with the result of the closest distance between the has a similarity value for student 0.45 and 0.10 teacher similarity value.</w:t>
      </w:r>
    </w:p>
    <w:p w:rsidR="00535A39" w:rsidRPr="0061627D" w:rsidRDefault="00535A39" w:rsidP="00535A39">
      <w:pPr>
        <w:ind w:firstLine="720"/>
        <w:jc w:val="both"/>
        <w:rPr>
          <w:rFonts w:ascii="Arial" w:hAnsi="Arial" w:cs="Arial"/>
          <w:i/>
          <w:iCs/>
          <w:color w:val="000000"/>
        </w:rPr>
      </w:pPr>
      <w:r w:rsidRPr="0061627D">
        <w:rPr>
          <w:rFonts w:ascii="Arial" w:hAnsi="Arial" w:cs="Arial"/>
          <w:i/>
          <w:iCs/>
          <w:color w:val="000000"/>
        </w:rPr>
        <w:t> </w:t>
      </w:r>
    </w:p>
    <w:p w:rsidR="0058688B" w:rsidRDefault="00535A39" w:rsidP="0058688B">
      <w:pPr>
        <w:spacing w:line="360" w:lineRule="auto"/>
        <w:jc w:val="both"/>
        <w:rPr>
          <w:b/>
          <w:i/>
          <w:sz w:val="18"/>
          <w:szCs w:val="18"/>
        </w:rPr>
      </w:pPr>
      <w:r w:rsidRPr="00535A39">
        <w:rPr>
          <w:rFonts w:ascii="Arial" w:hAnsi="Arial" w:cs="Arial"/>
          <w:b/>
          <w:bCs/>
          <w:i/>
          <w:iCs/>
          <w:color w:val="000000"/>
        </w:rPr>
        <w:t>Keywords</w:t>
      </w:r>
      <w:r w:rsidRPr="00535A39">
        <w:rPr>
          <w:rFonts w:ascii="Arial" w:hAnsi="Arial" w:cs="Arial"/>
          <w:i/>
          <w:iCs/>
          <w:color w:val="000000"/>
        </w:rPr>
        <w:t xml:space="preserve">: </w:t>
      </w:r>
      <w:r w:rsidR="0058688B" w:rsidRPr="0058688B">
        <w:rPr>
          <w:rFonts w:ascii="Arial" w:hAnsi="Arial" w:cs="Arial"/>
          <w:b/>
          <w:i/>
        </w:rPr>
        <w:t>correction, vector space model, rank, similarity</w:t>
      </w:r>
    </w:p>
    <w:p w:rsidR="00535A39" w:rsidRPr="00535A39" w:rsidRDefault="00535A39" w:rsidP="00535A39">
      <w:pPr>
        <w:rPr>
          <w:color w:val="000000"/>
          <w:sz w:val="24"/>
          <w:szCs w:val="24"/>
        </w:rPr>
      </w:pPr>
    </w:p>
    <w:p w:rsidR="00535A39" w:rsidRPr="002622CD" w:rsidRDefault="00535A39" w:rsidP="00535A39">
      <w:pPr>
        <w:rPr>
          <w:rFonts w:ascii="Arial" w:hAnsi="Arial" w:cs="Arial"/>
          <w:color w:val="000000"/>
        </w:rPr>
      </w:pPr>
      <w:r w:rsidRPr="00535A39">
        <w:rPr>
          <w:rFonts w:ascii="Arial" w:hAnsi="Arial" w:cs="Arial"/>
          <w:color w:val="000000"/>
        </w:rPr>
        <w:t> </w:t>
      </w:r>
    </w:p>
    <w:p w:rsidR="00595CB2" w:rsidRDefault="00595CB2" w:rsidP="00904D6D">
      <w:pPr>
        <w:jc w:val="both"/>
        <w:rPr>
          <w:rFonts w:ascii="Arial" w:hAnsi="Arial" w:cs="Arial"/>
          <w:lang w:val="id-ID"/>
        </w:rPr>
      </w:pPr>
    </w:p>
    <w:p w:rsidR="00904D6D" w:rsidRPr="00904D6D" w:rsidRDefault="009B76C2" w:rsidP="002622CD">
      <w:pPr>
        <w:rPr>
          <w:rFonts w:ascii="Arial" w:hAnsi="Arial" w:cs="Arial"/>
          <w:b/>
          <w:bCs/>
          <w:lang w:val="id-ID"/>
        </w:rPr>
      </w:pPr>
      <w:r w:rsidRPr="00904D6D">
        <w:rPr>
          <w:rFonts w:ascii="Arial" w:hAnsi="Arial" w:cs="Arial"/>
          <w:b/>
          <w:bCs/>
          <w:lang w:val="id-ID"/>
        </w:rPr>
        <w:t xml:space="preserve">1. </w:t>
      </w:r>
      <w:r>
        <w:rPr>
          <w:rFonts w:ascii="Arial" w:hAnsi="Arial" w:cs="Arial"/>
          <w:b/>
          <w:bCs/>
          <w:lang w:val="id-ID"/>
        </w:rPr>
        <w:t>Introduction</w:t>
      </w:r>
    </w:p>
    <w:p w:rsidR="00950F1E" w:rsidRPr="00480B6C" w:rsidRDefault="00950F1E" w:rsidP="00950F1E">
      <w:pPr>
        <w:spacing w:line="252" w:lineRule="auto"/>
        <w:ind w:firstLine="204"/>
        <w:jc w:val="both"/>
      </w:pPr>
      <w:r>
        <w:t xml:space="preserve">   </w:t>
      </w:r>
      <w:r w:rsidRPr="00480B6C">
        <w:t>Correction answers to the essay still using manual method weighted value to each question are has been determined by the teacher. Ratings way is still less effective as time because teacher must be read one by one student answers in detail and often obtained answers beyond text content which are already invalid of answers teachers. Method computation can be used to solve these problems.</w:t>
      </w:r>
    </w:p>
    <w:p w:rsidR="00950F1E" w:rsidRPr="00480B6C" w:rsidRDefault="00950F1E" w:rsidP="00950F1E">
      <w:pPr>
        <w:spacing w:line="252" w:lineRule="auto"/>
        <w:ind w:firstLine="204"/>
        <w:jc w:val="both"/>
      </w:pPr>
      <w:r w:rsidRPr="00480B6C">
        <w:t>Text mining is a multi-disciplinary science text which takes information involves analysis text, extraction information, clustering, categorization, visualization, database technology, machine learning and data mining [1]. Case who will discuss the invention back information based on keywords or query relevant as the similarity of answers essay between student and teachers.</w:t>
      </w:r>
    </w:p>
    <w:p w:rsidR="00950F1E" w:rsidRPr="00480B6C" w:rsidRDefault="00950F1E" w:rsidP="00950F1E">
      <w:pPr>
        <w:spacing w:line="252" w:lineRule="auto"/>
        <w:ind w:firstLine="204"/>
        <w:jc w:val="both"/>
      </w:pPr>
      <w:r w:rsidRPr="00480B6C">
        <w:t xml:space="preserve">In this case if the answer to the essay student according to the text content of the answers to the essay teachers and how big closeness between the two to be determine suitability and administration the correct decision or incorrect answers essay. The data used to use answers to the essay that has been determined by teachers in the form of language text Indonesia and text data from the essay question answers each student as much as three answers essay different matter. </w:t>
      </w:r>
    </w:p>
    <w:p w:rsidR="00904D6D" w:rsidRDefault="00950F1E" w:rsidP="00950F1E">
      <w:pPr>
        <w:jc w:val="both"/>
        <w:rPr>
          <w:rFonts w:ascii="Arial" w:hAnsi="Arial" w:cs="Arial"/>
        </w:rPr>
      </w:pPr>
      <w:r w:rsidRPr="00077F8A">
        <w:t>Based on identification issues can underline how create application with effective algorithms for correct answers to the essay form text making it easier</w:t>
      </w:r>
      <w:r>
        <w:t xml:space="preserve"> for teachers in determine the</w:t>
      </w:r>
      <w:r>
        <w:t>.</w:t>
      </w:r>
    </w:p>
    <w:p w:rsidR="0010046E" w:rsidRDefault="0010046E" w:rsidP="0010046E">
      <w:pPr>
        <w:jc w:val="both"/>
        <w:rPr>
          <w:rFonts w:ascii="Arial" w:hAnsi="Arial" w:cs="Arial"/>
        </w:rPr>
      </w:pPr>
    </w:p>
    <w:p w:rsidR="00344F8B" w:rsidRPr="0010046E" w:rsidRDefault="00344F8B" w:rsidP="0010046E">
      <w:pPr>
        <w:jc w:val="both"/>
        <w:rPr>
          <w:rFonts w:ascii="Arial" w:hAnsi="Arial" w:cs="Arial"/>
        </w:rPr>
      </w:pPr>
    </w:p>
    <w:p w:rsidR="00950F1E" w:rsidRDefault="00950F1E" w:rsidP="00950F1E">
      <w:pPr>
        <w:pStyle w:val="ListParagraph"/>
        <w:numPr>
          <w:ilvl w:val="0"/>
          <w:numId w:val="15"/>
        </w:numPr>
        <w:tabs>
          <w:tab w:val="left" w:pos="0"/>
        </w:tabs>
        <w:spacing w:after="0" w:line="252" w:lineRule="auto"/>
        <w:ind w:left="0" w:firstLine="0"/>
        <w:jc w:val="center"/>
        <w:rPr>
          <w:rFonts w:ascii="Times New Roman" w:hAnsi="Times New Roman"/>
          <w:sz w:val="20"/>
          <w:szCs w:val="20"/>
        </w:rPr>
      </w:pPr>
      <w:r>
        <w:rPr>
          <w:rFonts w:ascii="Times New Roman" w:hAnsi="Times New Roman"/>
          <w:sz w:val="20"/>
          <w:szCs w:val="20"/>
        </w:rPr>
        <w:t xml:space="preserve">  </w:t>
      </w:r>
      <w:r w:rsidRPr="00C80998">
        <w:rPr>
          <w:rFonts w:ascii="Times New Roman" w:hAnsi="Times New Roman"/>
          <w:sz w:val="20"/>
          <w:szCs w:val="20"/>
        </w:rPr>
        <w:t>THEORETICAL</w:t>
      </w:r>
    </w:p>
    <w:p w:rsidR="00950F1E" w:rsidRPr="00E6773A" w:rsidRDefault="00950F1E" w:rsidP="00950F1E">
      <w:pPr>
        <w:pStyle w:val="ListParagraph"/>
        <w:tabs>
          <w:tab w:val="left" w:pos="0"/>
        </w:tabs>
        <w:spacing w:after="0" w:line="252" w:lineRule="auto"/>
        <w:ind w:left="0"/>
        <w:rPr>
          <w:rFonts w:ascii="Times New Roman" w:hAnsi="Times New Roman"/>
          <w:sz w:val="20"/>
          <w:szCs w:val="20"/>
        </w:rPr>
      </w:pPr>
    </w:p>
    <w:p w:rsidR="00950F1E" w:rsidRPr="00C80998" w:rsidRDefault="00950F1E" w:rsidP="00950F1E">
      <w:pPr>
        <w:pStyle w:val="ListParagraph"/>
        <w:numPr>
          <w:ilvl w:val="0"/>
          <w:numId w:val="16"/>
        </w:numPr>
        <w:tabs>
          <w:tab w:val="left" w:pos="426"/>
        </w:tabs>
        <w:spacing w:after="0" w:line="252" w:lineRule="auto"/>
        <w:ind w:left="0" w:firstLine="0"/>
        <w:jc w:val="both"/>
        <w:rPr>
          <w:rFonts w:ascii="Times New Roman" w:hAnsi="Times New Roman"/>
          <w:sz w:val="20"/>
          <w:szCs w:val="20"/>
        </w:rPr>
      </w:pPr>
      <w:r w:rsidRPr="00C80998">
        <w:rPr>
          <w:rFonts w:ascii="Times New Roman" w:hAnsi="Times New Roman"/>
          <w:sz w:val="20"/>
          <w:szCs w:val="20"/>
        </w:rPr>
        <w:t>Text Mining</w:t>
      </w:r>
    </w:p>
    <w:p w:rsidR="00950F1E" w:rsidRPr="00C80998" w:rsidRDefault="00950F1E" w:rsidP="00950F1E">
      <w:pPr>
        <w:spacing w:line="252" w:lineRule="auto"/>
        <w:ind w:firstLine="204"/>
        <w:jc w:val="both"/>
      </w:pPr>
      <w:r w:rsidRPr="00C80998">
        <w:t>Text mining constitute result development of the data mining with the intention of to seek and find patterns draw from a set of text data with a large number [2]. Here are the steps to do with using text mining as follows:</w:t>
      </w:r>
    </w:p>
    <w:p w:rsidR="00950F1E" w:rsidRPr="00C80998" w:rsidRDefault="00950F1E" w:rsidP="00950F1E">
      <w:pPr>
        <w:spacing w:line="252" w:lineRule="auto"/>
        <w:ind w:firstLine="204"/>
        <w:jc w:val="both"/>
      </w:pPr>
    </w:p>
    <w:p w:rsidR="00950F1E" w:rsidRPr="00C80998" w:rsidRDefault="00950F1E" w:rsidP="00950F1E">
      <w:pPr>
        <w:pStyle w:val="ListParagraph"/>
        <w:numPr>
          <w:ilvl w:val="0"/>
          <w:numId w:val="16"/>
        </w:numPr>
        <w:tabs>
          <w:tab w:val="left" w:pos="426"/>
        </w:tabs>
        <w:spacing w:after="0" w:line="252" w:lineRule="auto"/>
        <w:ind w:left="0" w:firstLine="0"/>
        <w:jc w:val="both"/>
        <w:rPr>
          <w:rFonts w:ascii="Times New Roman" w:hAnsi="Times New Roman"/>
          <w:sz w:val="20"/>
          <w:szCs w:val="20"/>
        </w:rPr>
      </w:pPr>
      <w:r w:rsidRPr="00C80998">
        <w:rPr>
          <w:rFonts w:ascii="Times New Roman" w:hAnsi="Times New Roman"/>
          <w:sz w:val="20"/>
          <w:szCs w:val="20"/>
        </w:rPr>
        <w:lastRenderedPageBreak/>
        <w:t>Text Processing</w:t>
      </w:r>
    </w:p>
    <w:p w:rsidR="00950F1E" w:rsidRPr="00C80998" w:rsidRDefault="00950F1E" w:rsidP="00950F1E">
      <w:pPr>
        <w:spacing w:line="252" w:lineRule="auto"/>
        <w:ind w:firstLine="204"/>
        <w:jc w:val="both"/>
      </w:pPr>
      <w:r w:rsidRPr="00C80998">
        <w:t>Early stage text processing with way to lower case, change all characters capital letters to lowercase and do tokenizing namely the separation process description the initial form of sentences into words and eliminate the word delimiter-delimiter such as a period (.), comma (,), space and character the figures in the word [3].</w:t>
      </w:r>
    </w:p>
    <w:p w:rsidR="00950F1E" w:rsidRPr="00C80998" w:rsidRDefault="00950F1E" w:rsidP="00950F1E">
      <w:pPr>
        <w:spacing w:line="252" w:lineRule="auto"/>
        <w:ind w:firstLine="204"/>
        <w:jc w:val="both"/>
      </w:pPr>
    </w:p>
    <w:p w:rsidR="00950F1E" w:rsidRPr="00C80998" w:rsidRDefault="00950F1E" w:rsidP="00950F1E">
      <w:pPr>
        <w:pStyle w:val="ListParagraph"/>
        <w:numPr>
          <w:ilvl w:val="0"/>
          <w:numId w:val="16"/>
        </w:numPr>
        <w:tabs>
          <w:tab w:val="left" w:pos="426"/>
        </w:tabs>
        <w:spacing w:after="0" w:line="252" w:lineRule="auto"/>
        <w:ind w:left="0" w:firstLine="0"/>
        <w:rPr>
          <w:rFonts w:ascii="Times New Roman" w:hAnsi="Times New Roman"/>
          <w:sz w:val="20"/>
          <w:szCs w:val="20"/>
        </w:rPr>
      </w:pPr>
      <w:r w:rsidRPr="00C80998">
        <w:rPr>
          <w:rFonts w:ascii="Times New Roman" w:hAnsi="Times New Roman"/>
          <w:sz w:val="20"/>
          <w:szCs w:val="20"/>
        </w:rPr>
        <w:t>Feature Selection</w:t>
      </w:r>
    </w:p>
    <w:p w:rsidR="00950F1E" w:rsidRPr="00C80998" w:rsidRDefault="00950F1E" w:rsidP="00950F1E">
      <w:pPr>
        <w:spacing w:line="252" w:lineRule="auto"/>
        <w:ind w:firstLine="204"/>
        <w:jc w:val="both"/>
      </w:pPr>
      <w:r w:rsidRPr="00C80998">
        <w:t>Process feature selection constituten stage removal stopword and steaming against the word have uo [4] [5]. Stopword is vocabulary does not include characteristic (unique word) of a document [6]. For example , “di”, “oleh”, “pada”, “sebuah”, “karena” etc.</w:t>
      </w:r>
    </w:p>
    <w:p w:rsidR="00950F1E" w:rsidRPr="00C80998" w:rsidRDefault="00950F1E" w:rsidP="00950F1E">
      <w:pPr>
        <w:spacing w:line="252" w:lineRule="auto"/>
        <w:ind w:firstLine="204"/>
        <w:jc w:val="both"/>
      </w:pPr>
      <w:r w:rsidRPr="00C80998">
        <w:t xml:space="preserve">Steamming constitute process mapping and separation of various shapes (variants) of a word into a form of words basically (stem) [7]. The purpose of the process steaming is to remove affixes whether it be a prefix, suffix, or konfiks contained in each word. </w:t>
      </w:r>
    </w:p>
    <w:p w:rsidR="00950F1E" w:rsidRPr="00C80998" w:rsidRDefault="00950F1E" w:rsidP="00950F1E">
      <w:pPr>
        <w:spacing w:line="252" w:lineRule="auto"/>
        <w:ind w:firstLine="204"/>
        <w:jc w:val="both"/>
      </w:pPr>
    </w:p>
    <w:p w:rsidR="00950F1E" w:rsidRPr="00C80998" w:rsidRDefault="00950F1E" w:rsidP="00950F1E">
      <w:pPr>
        <w:pStyle w:val="ListParagraph"/>
        <w:numPr>
          <w:ilvl w:val="0"/>
          <w:numId w:val="16"/>
        </w:numPr>
        <w:tabs>
          <w:tab w:val="left" w:pos="426"/>
        </w:tabs>
        <w:spacing w:after="0" w:line="252" w:lineRule="auto"/>
        <w:ind w:left="0" w:firstLine="0"/>
        <w:jc w:val="both"/>
        <w:rPr>
          <w:rFonts w:ascii="Times New Roman" w:hAnsi="Times New Roman"/>
          <w:sz w:val="20"/>
          <w:szCs w:val="20"/>
        </w:rPr>
      </w:pPr>
      <w:r w:rsidRPr="00C80998">
        <w:rPr>
          <w:rFonts w:ascii="Times New Roman" w:hAnsi="Times New Roman"/>
          <w:sz w:val="20"/>
          <w:szCs w:val="20"/>
        </w:rPr>
        <w:t>Infromation Retriveral</w:t>
      </w:r>
    </w:p>
    <w:p w:rsidR="00950F1E" w:rsidRPr="00C80998" w:rsidRDefault="00950F1E" w:rsidP="00950F1E">
      <w:pPr>
        <w:spacing w:line="252" w:lineRule="auto"/>
        <w:ind w:firstLine="204"/>
        <w:jc w:val="both"/>
      </w:pPr>
      <w:r w:rsidRPr="00C80998">
        <w:t>Information retriveral constitute applied computer science that studies about taking a information based on the content and context of document. Process information restriveral could described as a process for search for relevant documents from a collection document by means of a search using keyword or query determined by user in finding the desired document. Salton explaint that the retriveral system information is a link between the user by source information is available at including a set of database search like, presented a set of ideas in a documents using batch concept, there some users who need ideas, but do not can identify and find well.</w:t>
      </w:r>
    </w:p>
    <w:p w:rsidR="00950F1E" w:rsidRDefault="00950F1E" w:rsidP="00950F1E">
      <w:pPr>
        <w:spacing w:line="252" w:lineRule="auto"/>
        <w:ind w:firstLine="204"/>
        <w:jc w:val="both"/>
      </w:pPr>
    </w:p>
    <w:p w:rsidR="00950F1E" w:rsidRDefault="00950F1E" w:rsidP="00950F1E">
      <w:pPr>
        <w:spacing w:line="252" w:lineRule="auto"/>
        <w:ind w:firstLine="204"/>
        <w:jc w:val="both"/>
      </w:pPr>
    </w:p>
    <w:p w:rsidR="00950F1E" w:rsidRPr="00C80998" w:rsidRDefault="00950F1E" w:rsidP="00950F1E">
      <w:pPr>
        <w:spacing w:line="252" w:lineRule="auto"/>
        <w:ind w:firstLine="204"/>
        <w:jc w:val="both"/>
      </w:pPr>
    </w:p>
    <w:p w:rsidR="00950F1E" w:rsidRPr="00C80998" w:rsidRDefault="00950F1E" w:rsidP="00950F1E">
      <w:pPr>
        <w:pStyle w:val="ListParagraph"/>
        <w:numPr>
          <w:ilvl w:val="0"/>
          <w:numId w:val="16"/>
        </w:numPr>
        <w:tabs>
          <w:tab w:val="left" w:pos="426"/>
        </w:tabs>
        <w:spacing w:after="0" w:line="252" w:lineRule="auto"/>
        <w:ind w:left="0" w:firstLine="0"/>
        <w:jc w:val="both"/>
        <w:rPr>
          <w:rFonts w:ascii="Times New Roman" w:hAnsi="Times New Roman"/>
          <w:sz w:val="20"/>
          <w:szCs w:val="20"/>
        </w:rPr>
      </w:pPr>
      <w:r w:rsidRPr="00C80998">
        <w:rPr>
          <w:rFonts w:ascii="Times New Roman" w:hAnsi="Times New Roman"/>
          <w:sz w:val="20"/>
          <w:szCs w:val="20"/>
        </w:rPr>
        <w:t>Vector Space Model</w:t>
      </w:r>
    </w:p>
    <w:p w:rsidR="00950F1E" w:rsidRPr="00C80998" w:rsidRDefault="00950F1E" w:rsidP="00950F1E">
      <w:pPr>
        <w:spacing w:line="252" w:lineRule="auto"/>
        <w:ind w:firstLine="204"/>
        <w:jc w:val="both"/>
      </w:pPr>
      <w:r w:rsidRPr="00C80998">
        <w:t>Vector space model a method used to find proximity or similarity term in a way give weight to term which has determined.</w:t>
      </w:r>
    </w:p>
    <w:p w:rsidR="00950F1E" w:rsidRPr="00C80998" w:rsidRDefault="00950F1E" w:rsidP="00950F1E">
      <w:pPr>
        <w:spacing w:line="252" w:lineRule="auto"/>
        <w:ind w:firstLine="204"/>
        <w:jc w:val="both"/>
      </w:pPr>
      <w:r>
        <w:rPr>
          <w:noProof/>
        </w:rPr>
        <w:drawing>
          <wp:inline distT="0" distB="0" distL="0" distR="0">
            <wp:extent cx="2400300" cy="1181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181100"/>
                    </a:xfrm>
                    <a:prstGeom prst="rect">
                      <a:avLst/>
                    </a:prstGeom>
                    <a:noFill/>
                    <a:ln>
                      <a:noFill/>
                    </a:ln>
                  </pic:spPr>
                </pic:pic>
              </a:graphicData>
            </a:graphic>
          </wp:inline>
        </w:drawing>
      </w:r>
    </w:p>
    <w:p w:rsidR="00950F1E" w:rsidRPr="00C80998" w:rsidRDefault="00950F1E" w:rsidP="00950F1E">
      <w:pPr>
        <w:spacing w:line="252" w:lineRule="auto"/>
        <w:ind w:firstLine="204"/>
        <w:jc w:val="center"/>
      </w:pPr>
    </w:p>
    <w:p w:rsidR="00950F1E" w:rsidRDefault="00950F1E" w:rsidP="00950F1E">
      <w:pPr>
        <w:spacing w:line="252" w:lineRule="auto"/>
        <w:ind w:firstLine="204"/>
        <w:jc w:val="center"/>
      </w:pPr>
    </w:p>
    <w:p w:rsidR="00950F1E" w:rsidRPr="00C80998" w:rsidRDefault="00950F1E" w:rsidP="00950F1E">
      <w:pPr>
        <w:spacing w:line="252" w:lineRule="auto"/>
        <w:ind w:firstLine="204"/>
        <w:jc w:val="center"/>
        <w:rPr>
          <w:i/>
        </w:rPr>
      </w:pPr>
      <w:r w:rsidRPr="00C80998">
        <w:t xml:space="preserve">Figure 2.1 Illustration </w:t>
      </w:r>
      <w:r w:rsidRPr="00C80998">
        <w:rPr>
          <w:i/>
        </w:rPr>
        <w:t>Vector Space Model</w:t>
      </w:r>
    </w:p>
    <w:p w:rsidR="00950F1E" w:rsidRPr="00C80998" w:rsidRDefault="00950F1E" w:rsidP="00950F1E">
      <w:pPr>
        <w:spacing w:line="252" w:lineRule="auto"/>
        <w:ind w:firstLine="204"/>
      </w:pPr>
      <w:r w:rsidRPr="00C80998">
        <w:t>Information:</w:t>
      </w:r>
    </w:p>
    <w:p w:rsidR="00950F1E" w:rsidRPr="00C80998" w:rsidRDefault="00950F1E" w:rsidP="00950F1E">
      <w:pPr>
        <w:spacing w:line="252" w:lineRule="auto"/>
        <w:ind w:firstLine="204"/>
      </w:pPr>
      <w:r w:rsidRPr="00C80998">
        <w:t>Ti = Word in database</w:t>
      </w:r>
    </w:p>
    <w:p w:rsidR="00950F1E" w:rsidRPr="00C80998" w:rsidRDefault="00950F1E" w:rsidP="00950F1E">
      <w:pPr>
        <w:spacing w:line="252" w:lineRule="auto"/>
        <w:ind w:firstLine="204"/>
      </w:pPr>
      <w:r w:rsidRPr="00C80998">
        <w:t>Di = Documents</w:t>
      </w:r>
    </w:p>
    <w:p w:rsidR="00950F1E" w:rsidRPr="00C80998" w:rsidRDefault="00950F1E" w:rsidP="00950F1E">
      <w:pPr>
        <w:spacing w:line="252" w:lineRule="auto"/>
        <w:ind w:firstLine="204"/>
      </w:pPr>
      <w:r w:rsidRPr="00C80998">
        <w:t>Q = Keywords</w:t>
      </w:r>
    </w:p>
    <w:p w:rsidR="00950F1E" w:rsidRPr="00C80998" w:rsidRDefault="00950F1E" w:rsidP="00950F1E">
      <w:pPr>
        <w:spacing w:line="252" w:lineRule="auto"/>
        <w:ind w:firstLine="204"/>
      </w:pPr>
    </w:p>
    <w:p w:rsidR="00950F1E" w:rsidRPr="00C80998" w:rsidRDefault="00950F1E" w:rsidP="00950F1E">
      <w:pPr>
        <w:spacing w:line="252" w:lineRule="auto"/>
        <w:ind w:firstLine="204"/>
        <w:jc w:val="both"/>
      </w:pPr>
      <w:r w:rsidRPr="00C80998">
        <w:t>How to use the calculation equation on vector space models with calculate the value cosines the angle of the two vector, that is vector keywords and vector every document all-i</w:t>
      </w:r>
    </w:p>
    <w:p w:rsidR="00950F1E" w:rsidRPr="00C80998" w:rsidRDefault="00950F1E" w:rsidP="00950F1E">
      <w:pPr>
        <w:spacing w:line="252" w:lineRule="auto"/>
        <w:ind w:firstLine="204"/>
        <w:jc w:val="both"/>
      </w:pPr>
    </w:p>
    <w:p w:rsidR="00950F1E" w:rsidRPr="00C80998" w:rsidRDefault="00950F1E" w:rsidP="00950F1E">
      <w:pPr>
        <w:spacing w:line="252" w:lineRule="auto"/>
        <w:ind w:firstLine="204"/>
        <w:jc w:val="center"/>
      </w:pPr>
      <w:r>
        <w:rPr>
          <w:noProof/>
        </w:rPr>
        <w:drawing>
          <wp:inline distT="0" distB="0" distL="0" distR="0">
            <wp:extent cx="1628775" cy="257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257175"/>
                    </a:xfrm>
                    <a:prstGeom prst="rect">
                      <a:avLst/>
                    </a:prstGeom>
                    <a:noFill/>
                    <a:ln>
                      <a:noFill/>
                    </a:ln>
                  </pic:spPr>
                </pic:pic>
              </a:graphicData>
            </a:graphic>
          </wp:inline>
        </w:drawing>
      </w:r>
    </w:p>
    <w:p w:rsidR="00950F1E" w:rsidRPr="00C80998" w:rsidRDefault="00950F1E" w:rsidP="00950F1E">
      <w:pPr>
        <w:spacing w:line="252" w:lineRule="auto"/>
        <w:ind w:firstLine="204"/>
      </w:pPr>
      <w:r w:rsidRPr="00C80998">
        <w:t xml:space="preserve">Equations </w:t>
      </w:r>
      <w:r>
        <w:t>…………………………….</w:t>
      </w:r>
      <w:r>
        <w:tab/>
      </w:r>
      <w:r w:rsidRPr="00C80998">
        <w:t>1</w:t>
      </w:r>
      <w:r w:rsidRPr="00C80998">
        <w:rPr>
          <w:vertAlign w:val="superscript"/>
        </w:rPr>
        <w:t>st</w:t>
      </w:r>
    </w:p>
    <w:p w:rsidR="00950F1E" w:rsidRPr="00C80998" w:rsidRDefault="00950F1E" w:rsidP="00950F1E">
      <w:pPr>
        <w:spacing w:line="252" w:lineRule="auto"/>
        <w:ind w:firstLine="204"/>
        <w:rPr>
          <w:b/>
        </w:rPr>
      </w:pPr>
    </w:p>
    <w:p w:rsidR="00950F1E" w:rsidRPr="00C80998" w:rsidRDefault="00950F1E" w:rsidP="00950F1E">
      <w:pPr>
        <w:spacing w:line="252" w:lineRule="auto"/>
        <w:ind w:firstLine="204"/>
      </w:pPr>
      <w:r w:rsidRPr="00C80998">
        <w:t>Information:</w:t>
      </w:r>
    </w:p>
    <w:p w:rsidR="00950F1E" w:rsidRPr="00C80998" w:rsidRDefault="00950F1E" w:rsidP="00950F1E">
      <w:pPr>
        <w:spacing w:line="252" w:lineRule="auto"/>
        <w:ind w:firstLine="204"/>
      </w:pPr>
      <w:r w:rsidRPr="00C80998">
        <w:t xml:space="preserve">Q = </w:t>
      </w:r>
      <w:r w:rsidRPr="00C80998">
        <w:rPr>
          <w:i/>
        </w:rPr>
        <w:t>Query</w:t>
      </w:r>
      <w:r w:rsidRPr="00C80998">
        <w:t xml:space="preserve"> </w:t>
      </w:r>
    </w:p>
    <w:p w:rsidR="00950F1E" w:rsidRPr="00C80998" w:rsidRDefault="00950F1E" w:rsidP="00950F1E">
      <w:pPr>
        <w:spacing w:line="252" w:lineRule="auto"/>
        <w:ind w:firstLine="204"/>
      </w:pPr>
      <w:r w:rsidRPr="00C80998">
        <w:t>Di = Document to (i)</w:t>
      </w:r>
    </w:p>
    <w:p w:rsidR="00950F1E" w:rsidRPr="00C80998" w:rsidRDefault="00950F1E" w:rsidP="00950F1E">
      <w:pPr>
        <w:spacing w:line="252" w:lineRule="auto"/>
        <w:ind w:firstLine="204"/>
      </w:pPr>
    </w:p>
    <w:p w:rsidR="00950F1E" w:rsidRPr="00C80998" w:rsidRDefault="00950F1E" w:rsidP="00950F1E">
      <w:pPr>
        <w:spacing w:line="252" w:lineRule="auto"/>
        <w:ind w:firstLine="204"/>
        <w:jc w:val="center"/>
      </w:pPr>
      <w:r>
        <w:rPr>
          <w:noProof/>
        </w:rPr>
        <w:lastRenderedPageBreak/>
        <w:drawing>
          <wp:inline distT="0" distB="0" distL="0" distR="0">
            <wp:extent cx="1981200" cy="4857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a:ln>
                      <a:noFill/>
                    </a:ln>
                  </pic:spPr>
                </pic:pic>
              </a:graphicData>
            </a:graphic>
          </wp:inline>
        </w:drawing>
      </w:r>
    </w:p>
    <w:p w:rsidR="00950F1E" w:rsidRPr="00C80998" w:rsidRDefault="00950F1E" w:rsidP="00950F1E">
      <w:pPr>
        <w:spacing w:line="252" w:lineRule="auto"/>
        <w:ind w:firstLine="204"/>
      </w:pPr>
      <w:r>
        <w:t>Equations …………………………….</w:t>
      </w:r>
      <w:r>
        <w:tab/>
      </w:r>
      <w:r w:rsidRPr="00C80998">
        <w:t>2</w:t>
      </w:r>
      <w:r w:rsidRPr="00C80998">
        <w:rPr>
          <w:vertAlign w:val="superscript"/>
        </w:rPr>
        <w:t>nd</w:t>
      </w:r>
    </w:p>
    <w:p w:rsidR="00950F1E" w:rsidRPr="00C80998" w:rsidRDefault="00950F1E" w:rsidP="00950F1E">
      <w:pPr>
        <w:spacing w:line="252" w:lineRule="auto"/>
        <w:ind w:firstLine="204"/>
        <w:rPr>
          <w:b/>
        </w:rPr>
      </w:pPr>
    </w:p>
    <w:p w:rsidR="00950F1E" w:rsidRPr="00C80998" w:rsidRDefault="00950F1E" w:rsidP="00950F1E">
      <w:pPr>
        <w:spacing w:line="252" w:lineRule="auto"/>
        <w:ind w:firstLine="204"/>
      </w:pPr>
      <w:r w:rsidRPr="00C80998">
        <w:t>Information:</w:t>
      </w:r>
    </w:p>
    <w:p w:rsidR="00950F1E" w:rsidRPr="00C80998" w:rsidRDefault="00950F1E" w:rsidP="00950F1E">
      <w:pPr>
        <w:spacing w:line="252" w:lineRule="auto"/>
        <w:ind w:firstLine="204"/>
      </w:pPr>
      <w:r w:rsidRPr="00C80998">
        <w:t>Di = Documents to-i</w:t>
      </w:r>
    </w:p>
    <w:p w:rsidR="00950F1E" w:rsidRPr="00C80998" w:rsidRDefault="00950F1E" w:rsidP="00950F1E">
      <w:pPr>
        <w:spacing w:line="252" w:lineRule="auto"/>
        <w:ind w:firstLine="204"/>
      </w:pPr>
      <w:r w:rsidRPr="00C80998">
        <w:t xml:space="preserve">Q = </w:t>
      </w:r>
      <w:r w:rsidRPr="00C80998">
        <w:rPr>
          <w:i/>
        </w:rPr>
        <w:t>Query</w:t>
      </w:r>
      <w:r w:rsidRPr="00C80998">
        <w:t xml:space="preserve"> </w:t>
      </w:r>
    </w:p>
    <w:p w:rsidR="00950F1E" w:rsidRPr="00C80998" w:rsidRDefault="00950F1E" w:rsidP="00950F1E">
      <w:pPr>
        <w:spacing w:line="252" w:lineRule="auto"/>
        <w:ind w:firstLine="204"/>
      </w:pPr>
      <w:r w:rsidRPr="00C80998">
        <w:t>J = The word in the entire document</w:t>
      </w:r>
    </w:p>
    <w:p w:rsidR="00950F1E" w:rsidRPr="00C80998" w:rsidRDefault="00950F1E" w:rsidP="00950F1E">
      <w:pPr>
        <w:spacing w:line="252" w:lineRule="auto"/>
        <w:ind w:firstLine="204"/>
      </w:pPr>
    </w:p>
    <w:p w:rsidR="00950F1E" w:rsidRPr="00C80998" w:rsidRDefault="00950F1E" w:rsidP="00950F1E">
      <w:pPr>
        <w:spacing w:line="252" w:lineRule="auto"/>
        <w:ind w:firstLine="204"/>
        <w:jc w:val="center"/>
      </w:pPr>
      <w:r>
        <w:rPr>
          <w:noProof/>
        </w:rPr>
        <w:drawing>
          <wp:inline distT="0" distB="0" distL="0" distR="0">
            <wp:extent cx="1552575" cy="342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2575" cy="342900"/>
                    </a:xfrm>
                    <a:prstGeom prst="rect">
                      <a:avLst/>
                    </a:prstGeom>
                    <a:noFill/>
                    <a:ln>
                      <a:noFill/>
                    </a:ln>
                  </pic:spPr>
                </pic:pic>
              </a:graphicData>
            </a:graphic>
          </wp:inline>
        </w:drawing>
      </w:r>
    </w:p>
    <w:p w:rsidR="00950F1E" w:rsidRPr="00C80998" w:rsidRDefault="00950F1E" w:rsidP="00950F1E">
      <w:pPr>
        <w:spacing w:line="252" w:lineRule="auto"/>
        <w:ind w:firstLine="204"/>
      </w:pPr>
      <w:r w:rsidRPr="00C80998">
        <w:t xml:space="preserve">Equations </w:t>
      </w:r>
      <w:r>
        <w:t>……………………………</w:t>
      </w:r>
      <w:r>
        <w:tab/>
      </w:r>
      <w:r w:rsidRPr="00C80998">
        <w:t>3</w:t>
      </w:r>
      <w:r w:rsidRPr="00C80998">
        <w:rPr>
          <w:vertAlign w:val="superscript"/>
        </w:rPr>
        <w:t>rd</w:t>
      </w:r>
    </w:p>
    <w:p w:rsidR="00950F1E" w:rsidRPr="00C80998" w:rsidRDefault="00950F1E" w:rsidP="00950F1E">
      <w:pPr>
        <w:spacing w:line="252" w:lineRule="auto"/>
        <w:ind w:firstLine="204"/>
        <w:rPr>
          <w:b/>
        </w:rPr>
      </w:pPr>
    </w:p>
    <w:p w:rsidR="00950F1E" w:rsidRPr="00C80998" w:rsidRDefault="00950F1E" w:rsidP="00950F1E">
      <w:pPr>
        <w:spacing w:line="252" w:lineRule="auto"/>
        <w:ind w:firstLine="204"/>
      </w:pPr>
      <w:r w:rsidRPr="00C80998">
        <w:t>Information:</w:t>
      </w:r>
    </w:p>
    <w:p w:rsidR="00950F1E" w:rsidRPr="00C80998" w:rsidRDefault="00950F1E" w:rsidP="00950F1E">
      <w:pPr>
        <w:spacing w:line="252" w:lineRule="auto"/>
        <w:ind w:firstLine="204"/>
      </w:pPr>
      <w:r w:rsidRPr="00C80998">
        <w:t>Di = Document to-i</w:t>
      </w:r>
    </w:p>
    <w:p w:rsidR="00950F1E" w:rsidRPr="00C80998" w:rsidRDefault="00950F1E" w:rsidP="00950F1E">
      <w:pPr>
        <w:spacing w:line="252" w:lineRule="auto"/>
        <w:ind w:firstLine="204"/>
      </w:pPr>
      <w:r w:rsidRPr="00C80998">
        <w:t xml:space="preserve">Q = </w:t>
      </w:r>
      <w:r w:rsidRPr="00C80998">
        <w:rPr>
          <w:i/>
        </w:rPr>
        <w:t>Query</w:t>
      </w:r>
      <w:r w:rsidRPr="00C80998">
        <w:t xml:space="preserve"> </w:t>
      </w:r>
    </w:p>
    <w:p w:rsidR="00950F1E" w:rsidRPr="00C80998" w:rsidRDefault="00950F1E" w:rsidP="00950F1E">
      <w:pPr>
        <w:spacing w:line="252" w:lineRule="auto"/>
        <w:ind w:firstLine="204"/>
      </w:pPr>
      <w:r w:rsidRPr="00C80998">
        <w:t xml:space="preserve">|Q| = </w:t>
      </w:r>
      <w:r w:rsidRPr="00C80998">
        <w:rPr>
          <w:i/>
        </w:rPr>
        <w:t>Vector</w:t>
      </w:r>
      <w:r w:rsidRPr="00C80998">
        <w:t xml:space="preserve"> Q</w:t>
      </w:r>
    </w:p>
    <w:p w:rsidR="00950F1E" w:rsidRDefault="00950F1E" w:rsidP="00950F1E">
      <w:pPr>
        <w:spacing w:line="252" w:lineRule="auto"/>
        <w:ind w:firstLine="204"/>
      </w:pPr>
      <w:r w:rsidRPr="00C80998">
        <w:t xml:space="preserve">|Di| = </w:t>
      </w:r>
      <w:r w:rsidRPr="00C80998">
        <w:rPr>
          <w:i/>
        </w:rPr>
        <w:t>Vector</w:t>
      </w:r>
      <w:r w:rsidRPr="00C80998">
        <w:t xml:space="preserve"> Di</w:t>
      </w:r>
    </w:p>
    <w:p w:rsidR="00950F1E" w:rsidRPr="00C80998" w:rsidRDefault="00950F1E" w:rsidP="00950F1E">
      <w:pPr>
        <w:spacing w:line="252" w:lineRule="auto"/>
        <w:ind w:firstLine="204"/>
      </w:pPr>
    </w:p>
    <w:p w:rsidR="00950F1E" w:rsidRPr="00C80998" w:rsidRDefault="00950F1E" w:rsidP="00950F1E">
      <w:pPr>
        <w:spacing w:line="252" w:lineRule="auto"/>
        <w:ind w:firstLine="204"/>
        <w:jc w:val="both"/>
        <w:rPr>
          <w:b/>
        </w:rPr>
      </w:pPr>
    </w:p>
    <w:p w:rsidR="00950F1E" w:rsidRDefault="00950F1E" w:rsidP="00950F1E">
      <w:pPr>
        <w:pStyle w:val="ListParagraph"/>
        <w:numPr>
          <w:ilvl w:val="0"/>
          <w:numId w:val="15"/>
        </w:numPr>
        <w:tabs>
          <w:tab w:val="left" w:pos="0"/>
        </w:tabs>
        <w:spacing w:after="0" w:line="252" w:lineRule="auto"/>
        <w:ind w:left="0" w:firstLine="0"/>
        <w:jc w:val="center"/>
        <w:rPr>
          <w:rFonts w:ascii="Times New Roman" w:hAnsi="Times New Roman"/>
          <w:sz w:val="20"/>
          <w:szCs w:val="20"/>
        </w:rPr>
      </w:pPr>
      <w:r>
        <w:rPr>
          <w:rFonts w:ascii="Times New Roman" w:hAnsi="Times New Roman"/>
          <w:sz w:val="20"/>
          <w:szCs w:val="20"/>
        </w:rPr>
        <w:t xml:space="preserve">  </w:t>
      </w:r>
      <w:r w:rsidRPr="00C80998">
        <w:rPr>
          <w:rFonts w:ascii="Times New Roman" w:hAnsi="Times New Roman"/>
          <w:sz w:val="20"/>
          <w:szCs w:val="20"/>
        </w:rPr>
        <w:t>RESULT</w:t>
      </w:r>
    </w:p>
    <w:p w:rsidR="00950F1E" w:rsidRPr="00C80998" w:rsidRDefault="00950F1E" w:rsidP="00950F1E">
      <w:pPr>
        <w:pStyle w:val="ListParagraph"/>
        <w:tabs>
          <w:tab w:val="left" w:pos="0"/>
        </w:tabs>
        <w:spacing w:after="0" w:line="252" w:lineRule="auto"/>
        <w:ind w:left="0"/>
        <w:rPr>
          <w:rFonts w:ascii="Times New Roman" w:hAnsi="Times New Roman"/>
          <w:sz w:val="20"/>
          <w:szCs w:val="20"/>
        </w:rPr>
      </w:pPr>
    </w:p>
    <w:p w:rsidR="00950F1E" w:rsidRPr="00C80998" w:rsidRDefault="00950F1E" w:rsidP="00950F1E">
      <w:pPr>
        <w:spacing w:line="252" w:lineRule="auto"/>
        <w:ind w:firstLine="204"/>
        <w:jc w:val="both"/>
      </w:pPr>
      <w:r w:rsidRPr="00C80998">
        <w:t>Here are the results of the text mining on text content ot the answers to the essay. Use text answers to the essay of 18 word subject, predicate and object contained in each answers to the from respondens are students and teachers as well as one keywords or queries in the form of the word “norma”.</w:t>
      </w:r>
    </w:p>
    <w:p w:rsidR="00950F1E" w:rsidRPr="00C80998" w:rsidRDefault="00950F1E" w:rsidP="00950F1E">
      <w:pPr>
        <w:spacing w:line="252" w:lineRule="auto"/>
        <w:ind w:firstLine="204"/>
        <w:jc w:val="both"/>
      </w:pPr>
    </w:p>
    <w:p w:rsidR="00950F1E" w:rsidRDefault="00950F1E" w:rsidP="00950F1E">
      <w:pPr>
        <w:spacing w:line="252" w:lineRule="auto"/>
        <w:ind w:firstLine="204"/>
        <w:jc w:val="center"/>
      </w:pPr>
      <w:r>
        <w:t>Table I</w:t>
      </w:r>
      <w:r w:rsidRPr="00C80998">
        <w:t xml:space="preserve"> </w:t>
      </w:r>
    </w:p>
    <w:p w:rsidR="00950F1E" w:rsidRDefault="00950F1E" w:rsidP="00950F1E">
      <w:pPr>
        <w:spacing w:line="252" w:lineRule="auto"/>
        <w:ind w:firstLine="204"/>
        <w:jc w:val="center"/>
      </w:pPr>
      <w:r w:rsidRPr="00C80998">
        <w:t>Data Training</w:t>
      </w:r>
    </w:p>
    <w:p w:rsidR="00950F1E" w:rsidRDefault="00950F1E" w:rsidP="00950F1E">
      <w:pPr>
        <w:spacing w:line="252" w:lineRule="auto"/>
        <w:ind w:firstLine="204"/>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106"/>
        <w:gridCol w:w="998"/>
        <w:gridCol w:w="998"/>
        <w:gridCol w:w="998"/>
      </w:tblGrid>
      <w:tr w:rsidR="00950F1E" w:rsidTr="0066183B">
        <w:tc>
          <w:tcPr>
            <w:tcW w:w="940" w:type="dxa"/>
            <w:shd w:val="clear" w:color="auto" w:fill="auto"/>
          </w:tcPr>
          <w:p w:rsidR="00950F1E" w:rsidRPr="0038125D" w:rsidRDefault="00950F1E" w:rsidP="0066183B">
            <w:pPr>
              <w:spacing w:line="252" w:lineRule="auto"/>
              <w:jc w:val="center"/>
              <w:rPr>
                <w:sz w:val="16"/>
                <w:szCs w:val="16"/>
              </w:rPr>
            </w:pPr>
            <w:r w:rsidRPr="0038125D">
              <w:rPr>
                <w:sz w:val="16"/>
                <w:szCs w:val="16"/>
              </w:rPr>
              <w:t>Query</w:t>
            </w:r>
          </w:p>
        </w:tc>
        <w:tc>
          <w:tcPr>
            <w:tcW w:w="1106" w:type="dxa"/>
            <w:shd w:val="clear" w:color="auto" w:fill="auto"/>
          </w:tcPr>
          <w:p w:rsidR="00950F1E" w:rsidRPr="0038125D" w:rsidRDefault="00950F1E" w:rsidP="0066183B">
            <w:pPr>
              <w:spacing w:line="252" w:lineRule="auto"/>
              <w:jc w:val="center"/>
              <w:rPr>
                <w:sz w:val="16"/>
                <w:szCs w:val="16"/>
              </w:rPr>
            </w:pPr>
            <w:r w:rsidRPr="0038125D">
              <w:rPr>
                <w:sz w:val="16"/>
                <w:szCs w:val="16"/>
              </w:rPr>
              <w:t>D1 (Pengajar)</w:t>
            </w:r>
          </w:p>
        </w:tc>
        <w:tc>
          <w:tcPr>
            <w:tcW w:w="998" w:type="dxa"/>
            <w:shd w:val="clear" w:color="auto" w:fill="auto"/>
          </w:tcPr>
          <w:p w:rsidR="00950F1E" w:rsidRPr="0038125D" w:rsidRDefault="00950F1E" w:rsidP="0066183B">
            <w:pPr>
              <w:spacing w:line="252" w:lineRule="auto"/>
              <w:jc w:val="center"/>
              <w:rPr>
                <w:sz w:val="16"/>
                <w:szCs w:val="16"/>
              </w:rPr>
            </w:pPr>
            <w:r w:rsidRPr="0038125D">
              <w:rPr>
                <w:sz w:val="16"/>
                <w:szCs w:val="16"/>
              </w:rPr>
              <w:t>D2 (Murid_1)</w:t>
            </w:r>
          </w:p>
        </w:tc>
        <w:tc>
          <w:tcPr>
            <w:tcW w:w="998" w:type="dxa"/>
            <w:shd w:val="clear" w:color="auto" w:fill="auto"/>
          </w:tcPr>
          <w:p w:rsidR="00950F1E" w:rsidRPr="0038125D" w:rsidRDefault="00950F1E" w:rsidP="0066183B">
            <w:pPr>
              <w:spacing w:line="252" w:lineRule="auto"/>
              <w:jc w:val="center"/>
              <w:rPr>
                <w:sz w:val="16"/>
                <w:szCs w:val="16"/>
              </w:rPr>
            </w:pPr>
            <w:r w:rsidRPr="0038125D">
              <w:rPr>
                <w:sz w:val="16"/>
                <w:szCs w:val="16"/>
              </w:rPr>
              <w:t>D3 (Murid_2)</w:t>
            </w:r>
          </w:p>
        </w:tc>
        <w:tc>
          <w:tcPr>
            <w:tcW w:w="998" w:type="dxa"/>
            <w:shd w:val="clear" w:color="auto" w:fill="auto"/>
          </w:tcPr>
          <w:p w:rsidR="00950F1E" w:rsidRPr="0038125D" w:rsidRDefault="00950F1E" w:rsidP="0066183B">
            <w:pPr>
              <w:spacing w:line="252" w:lineRule="auto"/>
              <w:jc w:val="center"/>
              <w:rPr>
                <w:sz w:val="16"/>
                <w:szCs w:val="16"/>
              </w:rPr>
            </w:pPr>
            <w:r w:rsidRPr="0038125D">
              <w:rPr>
                <w:sz w:val="16"/>
                <w:szCs w:val="16"/>
              </w:rPr>
              <w:t>D4 (Murid_3)</w:t>
            </w:r>
          </w:p>
        </w:tc>
      </w:tr>
      <w:tr w:rsidR="00950F1E" w:rsidTr="0066183B">
        <w:tc>
          <w:tcPr>
            <w:tcW w:w="940" w:type="dxa"/>
            <w:shd w:val="clear" w:color="auto" w:fill="auto"/>
          </w:tcPr>
          <w:p w:rsidR="00950F1E" w:rsidRPr="0038125D" w:rsidRDefault="00950F1E" w:rsidP="0066183B">
            <w:pPr>
              <w:spacing w:line="252" w:lineRule="auto"/>
              <w:jc w:val="center"/>
              <w:rPr>
                <w:sz w:val="16"/>
                <w:szCs w:val="16"/>
              </w:rPr>
            </w:pPr>
            <w:r w:rsidRPr="0038125D">
              <w:rPr>
                <w:sz w:val="16"/>
                <w:szCs w:val="16"/>
              </w:rPr>
              <w:t>Norma</w:t>
            </w:r>
          </w:p>
        </w:tc>
        <w:tc>
          <w:tcPr>
            <w:tcW w:w="1106" w:type="dxa"/>
            <w:shd w:val="clear" w:color="auto" w:fill="auto"/>
          </w:tcPr>
          <w:p w:rsidR="00950F1E" w:rsidRPr="0038125D" w:rsidRDefault="00950F1E" w:rsidP="0066183B">
            <w:pPr>
              <w:spacing w:line="252" w:lineRule="auto"/>
              <w:jc w:val="center"/>
              <w:rPr>
                <w:sz w:val="16"/>
                <w:szCs w:val="16"/>
              </w:rPr>
            </w:pPr>
            <w:r w:rsidRPr="0038125D">
              <w:rPr>
                <w:sz w:val="16"/>
                <w:szCs w:val="16"/>
              </w:rPr>
              <w:t>Seperangkat aturan atau kaidah yang digunakan untuk mengatur tingkah laku masyarakat yang berisi perintah dan larangan</w:t>
            </w:r>
          </w:p>
        </w:tc>
        <w:tc>
          <w:tcPr>
            <w:tcW w:w="998" w:type="dxa"/>
            <w:shd w:val="clear" w:color="auto" w:fill="auto"/>
          </w:tcPr>
          <w:p w:rsidR="00950F1E" w:rsidRPr="0038125D" w:rsidRDefault="00950F1E" w:rsidP="0066183B">
            <w:pPr>
              <w:spacing w:line="252" w:lineRule="auto"/>
              <w:jc w:val="center"/>
              <w:rPr>
                <w:sz w:val="16"/>
                <w:szCs w:val="16"/>
              </w:rPr>
            </w:pPr>
            <w:r w:rsidRPr="0038125D">
              <w:rPr>
                <w:sz w:val="16"/>
                <w:szCs w:val="16"/>
              </w:rPr>
              <w:t>Adab yang mengatur perilaku seseorang</w:t>
            </w:r>
          </w:p>
        </w:tc>
        <w:tc>
          <w:tcPr>
            <w:tcW w:w="998" w:type="dxa"/>
            <w:shd w:val="clear" w:color="auto" w:fill="auto"/>
          </w:tcPr>
          <w:p w:rsidR="00950F1E" w:rsidRPr="0038125D" w:rsidRDefault="00950F1E" w:rsidP="0066183B">
            <w:pPr>
              <w:spacing w:line="252" w:lineRule="auto"/>
              <w:jc w:val="center"/>
              <w:rPr>
                <w:sz w:val="16"/>
                <w:szCs w:val="16"/>
              </w:rPr>
            </w:pPr>
            <w:r w:rsidRPr="0038125D">
              <w:rPr>
                <w:sz w:val="16"/>
                <w:szCs w:val="16"/>
              </w:rPr>
              <w:t>Norma itu aturan</w:t>
            </w:r>
          </w:p>
        </w:tc>
        <w:tc>
          <w:tcPr>
            <w:tcW w:w="998" w:type="dxa"/>
            <w:shd w:val="clear" w:color="auto" w:fill="auto"/>
          </w:tcPr>
          <w:p w:rsidR="00950F1E" w:rsidRPr="0038125D" w:rsidRDefault="00950F1E" w:rsidP="0066183B">
            <w:pPr>
              <w:spacing w:line="252" w:lineRule="auto"/>
              <w:jc w:val="center"/>
              <w:rPr>
                <w:sz w:val="16"/>
                <w:szCs w:val="16"/>
              </w:rPr>
            </w:pPr>
            <w:r w:rsidRPr="0038125D">
              <w:rPr>
                <w:sz w:val="16"/>
                <w:szCs w:val="16"/>
              </w:rPr>
              <w:t>adab</w:t>
            </w:r>
          </w:p>
        </w:tc>
      </w:tr>
    </w:tbl>
    <w:p w:rsidR="00950F1E" w:rsidRPr="00C80998" w:rsidRDefault="00950F1E" w:rsidP="00950F1E">
      <w:pPr>
        <w:spacing w:line="252" w:lineRule="auto"/>
      </w:pPr>
    </w:p>
    <w:p w:rsidR="00950F1E" w:rsidRDefault="00950F1E" w:rsidP="00950F1E">
      <w:pPr>
        <w:spacing w:line="252" w:lineRule="auto"/>
        <w:ind w:firstLine="204"/>
        <w:jc w:val="center"/>
      </w:pPr>
      <w:r w:rsidRPr="00C80998">
        <w:t>Figure</w:t>
      </w:r>
      <w:r>
        <w:t xml:space="preserve"> I</w:t>
      </w:r>
      <w:r w:rsidRPr="00C80998">
        <w:t xml:space="preserve"> </w:t>
      </w:r>
    </w:p>
    <w:p w:rsidR="00950F1E" w:rsidRPr="00C80998" w:rsidRDefault="00950F1E" w:rsidP="00950F1E">
      <w:pPr>
        <w:spacing w:line="252" w:lineRule="auto"/>
        <w:ind w:firstLine="204"/>
        <w:jc w:val="center"/>
      </w:pPr>
      <w:r w:rsidRPr="00C80998">
        <w:t>Tokenize Result</w:t>
      </w:r>
    </w:p>
    <w:p w:rsidR="00950F1E" w:rsidRPr="00C80998" w:rsidRDefault="00950F1E" w:rsidP="00950F1E">
      <w:pPr>
        <w:spacing w:line="252" w:lineRule="auto"/>
        <w:ind w:firstLine="204"/>
      </w:pPr>
      <w:r>
        <w:rPr>
          <w:noProof/>
        </w:rPr>
        <w:lastRenderedPageBreak/>
        <w:drawing>
          <wp:inline distT="0" distB="0" distL="0" distR="0">
            <wp:extent cx="2952750" cy="2857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0" cy="2857500"/>
                    </a:xfrm>
                    <a:prstGeom prst="rect">
                      <a:avLst/>
                    </a:prstGeom>
                    <a:noFill/>
                    <a:ln>
                      <a:noFill/>
                    </a:ln>
                  </pic:spPr>
                </pic:pic>
              </a:graphicData>
            </a:graphic>
          </wp:inline>
        </w:drawing>
      </w:r>
    </w:p>
    <w:p w:rsidR="00950F1E" w:rsidRPr="00C80998" w:rsidRDefault="00950F1E" w:rsidP="00950F1E">
      <w:pPr>
        <w:spacing w:line="252" w:lineRule="auto"/>
        <w:ind w:firstLine="204"/>
        <w:jc w:val="both"/>
      </w:pPr>
    </w:p>
    <w:p w:rsidR="00950F1E" w:rsidRPr="00C80998" w:rsidRDefault="00950F1E" w:rsidP="00950F1E">
      <w:pPr>
        <w:spacing w:line="252" w:lineRule="auto"/>
        <w:ind w:firstLine="204"/>
        <w:jc w:val="both"/>
      </w:pPr>
      <w:r w:rsidRPr="00C80998">
        <w:t>Tokenize stage classifying words as well as address identification documents. Process indexer sorted alphabetically, then process filtering and steaming that is aliminating the prefix and said additional suffix and calssify it in one word unique and giving the number of times appearance of frequency document and mapping the location of the plot of the origin of the document.</w:t>
      </w:r>
    </w:p>
    <w:p w:rsidR="00950F1E" w:rsidRPr="00C80998" w:rsidRDefault="00950F1E" w:rsidP="00950F1E">
      <w:pPr>
        <w:spacing w:line="252" w:lineRule="auto"/>
        <w:ind w:firstLine="204"/>
        <w:jc w:val="both"/>
      </w:pPr>
      <w:r w:rsidRPr="00C80998">
        <w:t>The next stage is to calculate  the weight document such as the following table:</w:t>
      </w:r>
    </w:p>
    <w:p w:rsidR="00950F1E" w:rsidRDefault="00950F1E" w:rsidP="00950F1E">
      <w:pPr>
        <w:spacing w:line="252" w:lineRule="auto"/>
        <w:ind w:firstLine="204"/>
        <w:jc w:val="center"/>
      </w:pPr>
      <w:r>
        <w:t>Figure II</w:t>
      </w:r>
    </w:p>
    <w:p w:rsidR="00950F1E" w:rsidRDefault="00950F1E" w:rsidP="00950F1E">
      <w:pPr>
        <w:spacing w:line="252" w:lineRule="auto"/>
        <w:ind w:firstLine="204"/>
        <w:jc w:val="center"/>
      </w:pPr>
      <w:r w:rsidRPr="00C80998">
        <w:t>Calculation of Weight Documents</w:t>
      </w:r>
    </w:p>
    <w:p w:rsidR="00950F1E" w:rsidRPr="00C80998" w:rsidRDefault="00950F1E" w:rsidP="00950F1E">
      <w:pPr>
        <w:spacing w:line="252" w:lineRule="auto"/>
        <w:ind w:firstLine="204"/>
      </w:pPr>
      <w:r>
        <w:rPr>
          <w:noProof/>
        </w:rPr>
        <w:drawing>
          <wp:anchor distT="0" distB="0" distL="114300" distR="114300" simplePos="0" relativeHeight="251659264" behindDoc="1" locked="0" layoutInCell="1" allowOverlap="1">
            <wp:simplePos x="0" y="0"/>
            <wp:positionH relativeFrom="column">
              <wp:posOffset>24765</wp:posOffset>
            </wp:positionH>
            <wp:positionV relativeFrom="paragraph">
              <wp:posOffset>69215</wp:posOffset>
            </wp:positionV>
            <wp:extent cx="3002280" cy="2696210"/>
            <wp:effectExtent l="0" t="0" r="7620" b="8890"/>
            <wp:wrapTight wrapText="bothSides">
              <wp:wrapPolygon edited="0">
                <wp:start x="0" y="0"/>
                <wp:lineTo x="0" y="21519"/>
                <wp:lineTo x="21518" y="21519"/>
                <wp:lineTo x="2151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2280" cy="2696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F1E" w:rsidRDefault="00950F1E" w:rsidP="00950F1E">
      <w:pPr>
        <w:spacing w:line="252" w:lineRule="auto"/>
        <w:ind w:firstLine="204"/>
        <w:jc w:val="both"/>
      </w:pPr>
      <w:r w:rsidRPr="00C80998">
        <w:t>Weight calculation documents using equation formula:</w:t>
      </w:r>
    </w:p>
    <w:p w:rsidR="00950F1E" w:rsidRPr="00C80998" w:rsidRDefault="00950F1E" w:rsidP="00950F1E">
      <w:pPr>
        <w:spacing w:line="252" w:lineRule="auto"/>
        <w:ind w:firstLine="204"/>
        <w:jc w:val="both"/>
      </w:pPr>
    </w:p>
    <w:p w:rsidR="00950F1E" w:rsidRPr="00C80998" w:rsidRDefault="00950F1E" w:rsidP="00950F1E">
      <w:pPr>
        <w:spacing w:line="252" w:lineRule="auto"/>
        <w:ind w:firstLine="204"/>
        <w:jc w:val="center"/>
        <w:rPr>
          <w:u w:val="single"/>
        </w:rPr>
      </w:pPr>
      <w:r w:rsidRPr="00C80998">
        <w:t xml:space="preserve">D/df = </w:t>
      </w:r>
      <w:r w:rsidRPr="00C80998">
        <w:rPr>
          <w:u w:val="single"/>
        </w:rPr>
        <w:t>The total number of documents</w:t>
      </w:r>
    </w:p>
    <w:p w:rsidR="00950F1E" w:rsidRPr="00C80998" w:rsidRDefault="00950F1E" w:rsidP="00950F1E">
      <w:pPr>
        <w:spacing w:line="252" w:lineRule="auto"/>
        <w:ind w:firstLine="204"/>
        <w:jc w:val="center"/>
      </w:pPr>
      <w:r w:rsidRPr="00C80998">
        <w:t>The number of documents sought</w:t>
      </w:r>
    </w:p>
    <w:p w:rsidR="00950F1E" w:rsidRPr="00C80998" w:rsidRDefault="00950F1E" w:rsidP="00950F1E">
      <w:pPr>
        <w:spacing w:line="252" w:lineRule="auto"/>
        <w:ind w:firstLine="204"/>
        <w:jc w:val="both"/>
      </w:pPr>
    </w:p>
    <w:p w:rsidR="00950F1E" w:rsidRDefault="00950F1E" w:rsidP="00950F1E">
      <w:pPr>
        <w:spacing w:line="252" w:lineRule="auto"/>
        <w:ind w:firstLine="204"/>
        <w:jc w:val="both"/>
      </w:pPr>
      <w:r w:rsidRPr="00C80998">
        <w:t>After the calculation of the weights document obtained, the next step looking for value tf-idf weighting ie weight calculation results multiplication of documents with the log results from D/df with the following results.</w:t>
      </w:r>
    </w:p>
    <w:p w:rsidR="00950F1E" w:rsidRPr="00C80998" w:rsidRDefault="00950F1E" w:rsidP="00950F1E">
      <w:pPr>
        <w:spacing w:line="252" w:lineRule="auto"/>
        <w:ind w:firstLine="204"/>
        <w:jc w:val="both"/>
      </w:pPr>
    </w:p>
    <w:p w:rsidR="00950F1E" w:rsidRDefault="00950F1E" w:rsidP="00950F1E">
      <w:pPr>
        <w:spacing w:line="252" w:lineRule="auto"/>
        <w:ind w:firstLine="204"/>
        <w:jc w:val="center"/>
      </w:pPr>
      <w:r>
        <w:t>Figure III</w:t>
      </w:r>
      <w:r w:rsidRPr="00C80998">
        <w:t xml:space="preserve"> </w:t>
      </w:r>
    </w:p>
    <w:p w:rsidR="00950F1E" w:rsidRPr="00C80998" w:rsidRDefault="00950F1E" w:rsidP="00950F1E">
      <w:pPr>
        <w:spacing w:line="252" w:lineRule="auto"/>
        <w:ind w:firstLine="204"/>
        <w:jc w:val="center"/>
        <w:rPr>
          <w:i/>
        </w:rPr>
      </w:pPr>
      <w:r w:rsidRPr="00C80998">
        <w:t xml:space="preserve">Calculation of tf-idf </w:t>
      </w:r>
      <w:r w:rsidRPr="00C80998">
        <w:rPr>
          <w:i/>
        </w:rPr>
        <w:t>weighting</w:t>
      </w:r>
    </w:p>
    <w:p w:rsidR="00950F1E" w:rsidRPr="00C80998" w:rsidRDefault="00950F1E" w:rsidP="00950F1E">
      <w:pPr>
        <w:spacing w:line="252" w:lineRule="auto"/>
        <w:ind w:firstLine="204"/>
        <w:jc w:val="center"/>
      </w:pPr>
      <w:r>
        <w:rPr>
          <w:noProof/>
        </w:rPr>
        <w:lastRenderedPageBreak/>
        <w:drawing>
          <wp:inline distT="0" distB="0" distL="0" distR="0">
            <wp:extent cx="2743200" cy="2647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2647950"/>
                    </a:xfrm>
                    <a:prstGeom prst="rect">
                      <a:avLst/>
                    </a:prstGeom>
                    <a:noFill/>
                    <a:ln>
                      <a:noFill/>
                    </a:ln>
                  </pic:spPr>
                </pic:pic>
              </a:graphicData>
            </a:graphic>
          </wp:inline>
        </w:drawing>
      </w:r>
    </w:p>
    <w:p w:rsidR="00950F1E" w:rsidRDefault="00950F1E" w:rsidP="00950F1E">
      <w:pPr>
        <w:spacing w:line="252" w:lineRule="auto"/>
        <w:ind w:firstLine="204"/>
        <w:jc w:val="both"/>
      </w:pPr>
    </w:p>
    <w:p w:rsidR="00950F1E" w:rsidRDefault="00950F1E" w:rsidP="00950F1E">
      <w:pPr>
        <w:spacing w:line="252" w:lineRule="auto"/>
        <w:ind w:firstLine="204"/>
        <w:jc w:val="both"/>
      </w:pPr>
      <w:r w:rsidRPr="00C80998">
        <w:t>The nect stage after the tf-idf obtained then documents and calculate distance query of results the square root of each query (Q) and data (Di), the following calculation results:</w:t>
      </w:r>
    </w:p>
    <w:p w:rsidR="00950F1E" w:rsidRPr="00C80998" w:rsidRDefault="00950F1E" w:rsidP="00950F1E">
      <w:pPr>
        <w:spacing w:line="252" w:lineRule="auto"/>
        <w:ind w:firstLine="204"/>
        <w:jc w:val="both"/>
      </w:pPr>
    </w:p>
    <w:p w:rsidR="00950F1E" w:rsidRDefault="00950F1E" w:rsidP="00950F1E">
      <w:pPr>
        <w:spacing w:line="252" w:lineRule="auto"/>
        <w:ind w:firstLine="204"/>
        <w:jc w:val="center"/>
      </w:pPr>
      <w:r>
        <w:t>Figure IV</w:t>
      </w:r>
      <w:r w:rsidRPr="00C80998">
        <w:t xml:space="preserve"> </w:t>
      </w:r>
    </w:p>
    <w:p w:rsidR="00950F1E" w:rsidRPr="00C80998" w:rsidRDefault="00950F1E" w:rsidP="00950F1E">
      <w:pPr>
        <w:spacing w:line="252" w:lineRule="auto"/>
        <w:ind w:firstLine="204"/>
        <w:jc w:val="center"/>
      </w:pPr>
      <w:r w:rsidRPr="00C80998">
        <w:t>count within the document and query</w:t>
      </w:r>
    </w:p>
    <w:p w:rsidR="00950F1E" w:rsidRPr="00C80998" w:rsidRDefault="00950F1E" w:rsidP="00950F1E">
      <w:pPr>
        <w:spacing w:line="252" w:lineRule="auto"/>
        <w:ind w:firstLine="204"/>
        <w:jc w:val="both"/>
      </w:pPr>
      <w:r>
        <w:rPr>
          <w:noProof/>
        </w:rPr>
        <w:drawing>
          <wp:inline distT="0" distB="0" distL="0" distR="0">
            <wp:extent cx="2638425" cy="2819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8425" cy="2819400"/>
                    </a:xfrm>
                    <a:prstGeom prst="rect">
                      <a:avLst/>
                    </a:prstGeom>
                    <a:noFill/>
                    <a:ln>
                      <a:noFill/>
                    </a:ln>
                  </pic:spPr>
                </pic:pic>
              </a:graphicData>
            </a:graphic>
          </wp:inline>
        </w:drawing>
      </w:r>
    </w:p>
    <w:p w:rsidR="00950F1E" w:rsidRPr="00C80998" w:rsidRDefault="00950F1E" w:rsidP="00950F1E">
      <w:pPr>
        <w:spacing w:line="252" w:lineRule="auto"/>
        <w:ind w:firstLine="204"/>
        <w:jc w:val="both"/>
      </w:pPr>
    </w:p>
    <w:p w:rsidR="00950F1E" w:rsidRDefault="00950F1E" w:rsidP="00950F1E">
      <w:pPr>
        <w:spacing w:line="252" w:lineRule="auto"/>
        <w:ind w:firstLine="204"/>
        <w:jc w:val="both"/>
      </w:pPr>
      <w:r w:rsidRPr="00C80998">
        <w:t>Then the next step counting dot value results from multiplying the value of the square document all i with the square of the query. As the result of the following:</w:t>
      </w:r>
    </w:p>
    <w:p w:rsidR="00950F1E" w:rsidRPr="00C80998" w:rsidRDefault="00950F1E" w:rsidP="00950F1E">
      <w:pPr>
        <w:spacing w:line="252" w:lineRule="auto"/>
        <w:ind w:firstLine="204"/>
        <w:jc w:val="both"/>
      </w:pPr>
    </w:p>
    <w:p w:rsidR="00950F1E" w:rsidRDefault="00950F1E" w:rsidP="00950F1E">
      <w:pPr>
        <w:spacing w:line="252" w:lineRule="auto"/>
        <w:ind w:firstLine="204"/>
        <w:jc w:val="center"/>
      </w:pPr>
      <w:r>
        <w:t>Figure V</w:t>
      </w:r>
    </w:p>
    <w:p w:rsidR="00950F1E" w:rsidRPr="00C80998" w:rsidRDefault="00950F1E" w:rsidP="00950F1E">
      <w:pPr>
        <w:spacing w:line="252" w:lineRule="auto"/>
        <w:ind w:firstLine="204"/>
        <w:jc w:val="center"/>
      </w:pPr>
      <w:r w:rsidRPr="00C80998">
        <w:t>Calculation Dot.</w:t>
      </w:r>
    </w:p>
    <w:p w:rsidR="00950F1E" w:rsidRPr="00C80998" w:rsidRDefault="00950F1E" w:rsidP="00950F1E">
      <w:pPr>
        <w:spacing w:line="252" w:lineRule="auto"/>
        <w:ind w:firstLine="204"/>
        <w:jc w:val="both"/>
      </w:pPr>
      <w:r>
        <w:rPr>
          <w:noProof/>
        </w:rPr>
        <w:lastRenderedPageBreak/>
        <w:drawing>
          <wp:inline distT="0" distB="0" distL="0" distR="0">
            <wp:extent cx="2743200" cy="2600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2600325"/>
                    </a:xfrm>
                    <a:prstGeom prst="rect">
                      <a:avLst/>
                    </a:prstGeom>
                    <a:noFill/>
                    <a:ln>
                      <a:noFill/>
                    </a:ln>
                  </pic:spPr>
                </pic:pic>
              </a:graphicData>
            </a:graphic>
          </wp:inline>
        </w:drawing>
      </w:r>
    </w:p>
    <w:p w:rsidR="00950F1E" w:rsidRDefault="00950F1E" w:rsidP="00950F1E">
      <w:pPr>
        <w:spacing w:line="252" w:lineRule="auto"/>
        <w:ind w:firstLine="204"/>
        <w:jc w:val="center"/>
      </w:pPr>
    </w:p>
    <w:p w:rsidR="00950F1E" w:rsidRDefault="00950F1E" w:rsidP="00950F1E">
      <w:pPr>
        <w:spacing w:line="252" w:lineRule="auto"/>
        <w:ind w:firstLine="204"/>
        <w:jc w:val="center"/>
      </w:pPr>
    </w:p>
    <w:p w:rsidR="00950F1E" w:rsidRDefault="00950F1E" w:rsidP="00950F1E">
      <w:pPr>
        <w:spacing w:line="252" w:lineRule="auto"/>
        <w:ind w:firstLine="204"/>
        <w:jc w:val="center"/>
      </w:pPr>
    </w:p>
    <w:p w:rsidR="00950F1E" w:rsidRPr="00C80998" w:rsidRDefault="00950F1E" w:rsidP="00950F1E">
      <w:pPr>
        <w:spacing w:line="252" w:lineRule="auto"/>
        <w:ind w:firstLine="204"/>
        <w:jc w:val="center"/>
      </w:pPr>
    </w:p>
    <w:p w:rsidR="00950F1E" w:rsidRPr="00C80998" w:rsidRDefault="00950F1E" w:rsidP="00950F1E">
      <w:pPr>
        <w:spacing w:line="252" w:lineRule="auto"/>
        <w:ind w:firstLine="204"/>
        <w:jc w:val="both"/>
      </w:pPr>
      <w:r w:rsidRPr="00C80998">
        <w:t>The next stage is to calculate similarity between document by the formula equation as follows::</w:t>
      </w:r>
    </w:p>
    <w:p w:rsidR="00950F1E" w:rsidRPr="00C80998" w:rsidRDefault="00950F1E" w:rsidP="00950F1E">
      <w:pPr>
        <w:spacing w:line="252" w:lineRule="auto"/>
        <w:ind w:firstLine="204"/>
        <w:jc w:val="both"/>
      </w:pPr>
    </w:p>
    <w:p w:rsidR="00950F1E" w:rsidRPr="00C80998" w:rsidRDefault="00950F1E" w:rsidP="00950F1E">
      <w:pPr>
        <w:spacing w:line="252" w:lineRule="auto"/>
        <w:ind w:firstLine="204"/>
        <w:jc w:val="both"/>
        <w:rPr>
          <w:u w:val="single"/>
        </w:rPr>
      </w:pPr>
      <w:r w:rsidRPr="00C80998">
        <w:t xml:space="preserve"> </w:t>
      </w:r>
      <w:r w:rsidRPr="00C80998">
        <w:tab/>
      </w:r>
      <w:r w:rsidRPr="00C80998">
        <w:tab/>
        <w:t xml:space="preserve">Sim = ∑ </w:t>
      </w:r>
      <w:r w:rsidRPr="00C80998">
        <w:rPr>
          <w:u w:val="single"/>
        </w:rPr>
        <w:t>(Q*Di)</w:t>
      </w:r>
    </w:p>
    <w:p w:rsidR="00950F1E" w:rsidRPr="00C80998" w:rsidRDefault="00950F1E" w:rsidP="00950F1E">
      <w:pPr>
        <w:spacing w:line="252" w:lineRule="auto"/>
        <w:ind w:firstLine="204"/>
        <w:jc w:val="both"/>
      </w:pPr>
      <w:r w:rsidRPr="00C80998">
        <w:t xml:space="preserve">         </w:t>
      </w:r>
      <w:r w:rsidRPr="00C80998">
        <w:tab/>
        <w:t xml:space="preserve">       </w:t>
      </w:r>
      <w:r>
        <w:t xml:space="preserve">              </w:t>
      </w:r>
      <w:r w:rsidRPr="00C80998">
        <w:t xml:space="preserve"> √Q^2* √ D^2</w:t>
      </w:r>
    </w:p>
    <w:p w:rsidR="00950F1E" w:rsidRPr="00C80998" w:rsidRDefault="00950F1E" w:rsidP="00950F1E">
      <w:pPr>
        <w:spacing w:line="252" w:lineRule="auto"/>
        <w:ind w:firstLine="204"/>
        <w:jc w:val="both"/>
      </w:pPr>
      <w:r w:rsidRPr="00C80998">
        <w:t>The similarity calculation produces a value which can be used to determine ranking among documents as a determinant of outcome closeness documents that have level the highest similarity.</w:t>
      </w:r>
    </w:p>
    <w:p w:rsidR="00950F1E" w:rsidRDefault="00950F1E" w:rsidP="00950F1E">
      <w:pPr>
        <w:spacing w:line="252" w:lineRule="auto"/>
        <w:ind w:firstLine="204"/>
        <w:jc w:val="center"/>
      </w:pPr>
      <w:r w:rsidRPr="00C80998">
        <w:t>Figure</w:t>
      </w:r>
      <w:r>
        <w:t xml:space="preserve"> VI</w:t>
      </w:r>
      <w:r w:rsidRPr="00C80998">
        <w:t xml:space="preserve"> </w:t>
      </w:r>
    </w:p>
    <w:p w:rsidR="00950F1E" w:rsidRPr="00C80998" w:rsidRDefault="00950F1E" w:rsidP="00950F1E">
      <w:pPr>
        <w:spacing w:line="252" w:lineRule="auto"/>
        <w:ind w:firstLine="204"/>
        <w:jc w:val="center"/>
      </w:pPr>
      <w:r w:rsidRPr="00C80998">
        <w:t>Calculation of Similarity</w:t>
      </w:r>
    </w:p>
    <w:p w:rsidR="00950F1E" w:rsidRDefault="00950F1E" w:rsidP="00950F1E">
      <w:pPr>
        <w:spacing w:line="252" w:lineRule="auto"/>
        <w:ind w:firstLine="204"/>
        <w:jc w:val="both"/>
      </w:pPr>
      <w:r>
        <w:rPr>
          <w:noProof/>
        </w:rPr>
        <w:drawing>
          <wp:inline distT="0" distB="0" distL="0" distR="0">
            <wp:extent cx="274320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609600"/>
                    </a:xfrm>
                    <a:prstGeom prst="rect">
                      <a:avLst/>
                    </a:prstGeom>
                    <a:noFill/>
                    <a:ln>
                      <a:noFill/>
                    </a:ln>
                  </pic:spPr>
                </pic:pic>
              </a:graphicData>
            </a:graphic>
          </wp:inline>
        </w:drawing>
      </w:r>
      <w:r w:rsidRPr="00C80998">
        <w:t>      </w:t>
      </w:r>
    </w:p>
    <w:p w:rsidR="00950F1E" w:rsidRDefault="00950F1E" w:rsidP="00950F1E">
      <w:pPr>
        <w:spacing w:line="252" w:lineRule="auto"/>
        <w:ind w:firstLine="204"/>
        <w:jc w:val="center"/>
      </w:pPr>
    </w:p>
    <w:p w:rsidR="00950F1E" w:rsidRDefault="00950F1E" w:rsidP="00950F1E">
      <w:pPr>
        <w:spacing w:line="252" w:lineRule="auto"/>
        <w:ind w:firstLine="204"/>
        <w:jc w:val="center"/>
      </w:pPr>
      <w:r>
        <w:t>Figure VII</w:t>
      </w:r>
      <w:r w:rsidRPr="00C80998">
        <w:t xml:space="preserve"> </w:t>
      </w:r>
    </w:p>
    <w:p w:rsidR="00950F1E" w:rsidRPr="00C80998" w:rsidRDefault="00950F1E" w:rsidP="00950F1E">
      <w:pPr>
        <w:spacing w:line="252" w:lineRule="auto"/>
        <w:ind w:firstLine="204"/>
        <w:jc w:val="center"/>
      </w:pPr>
      <w:r w:rsidRPr="00C80998">
        <w:t>Chart of Similarity Between Document</w:t>
      </w:r>
    </w:p>
    <w:p w:rsidR="00950F1E" w:rsidRDefault="00950F1E" w:rsidP="00950F1E">
      <w:pPr>
        <w:spacing w:line="252" w:lineRule="auto"/>
        <w:ind w:firstLine="204"/>
        <w:jc w:val="center"/>
        <w:rPr>
          <w:noProof/>
        </w:rPr>
      </w:pPr>
      <w:r>
        <w:rPr>
          <w:noProof/>
        </w:rPr>
        <w:drawing>
          <wp:inline distT="0" distB="0" distL="0" distR="0">
            <wp:extent cx="2740025" cy="1928495"/>
            <wp:effectExtent l="0" t="0" r="22225" b="1460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50F1E" w:rsidRPr="00C80998" w:rsidRDefault="00950F1E" w:rsidP="00950F1E">
      <w:pPr>
        <w:spacing w:line="252" w:lineRule="auto"/>
        <w:ind w:firstLine="204"/>
        <w:jc w:val="center"/>
      </w:pPr>
    </w:p>
    <w:p w:rsidR="00950F1E" w:rsidRDefault="00950F1E" w:rsidP="00950F1E">
      <w:pPr>
        <w:pStyle w:val="ListParagraph"/>
        <w:numPr>
          <w:ilvl w:val="0"/>
          <w:numId w:val="15"/>
        </w:numPr>
        <w:tabs>
          <w:tab w:val="left" w:pos="0"/>
        </w:tabs>
        <w:spacing w:after="0" w:line="252" w:lineRule="auto"/>
        <w:ind w:left="0" w:firstLine="0"/>
        <w:jc w:val="center"/>
        <w:rPr>
          <w:rFonts w:ascii="Times New Roman" w:hAnsi="Times New Roman"/>
          <w:sz w:val="20"/>
          <w:szCs w:val="20"/>
        </w:rPr>
      </w:pPr>
      <w:r>
        <w:rPr>
          <w:rFonts w:ascii="Times New Roman" w:hAnsi="Times New Roman"/>
          <w:sz w:val="20"/>
          <w:szCs w:val="20"/>
        </w:rPr>
        <w:t xml:space="preserve"> </w:t>
      </w:r>
      <w:r w:rsidRPr="00C80998">
        <w:rPr>
          <w:rFonts w:ascii="Times New Roman" w:hAnsi="Times New Roman"/>
          <w:sz w:val="20"/>
          <w:szCs w:val="20"/>
        </w:rPr>
        <w:t>CONCLUSION</w:t>
      </w:r>
    </w:p>
    <w:p w:rsidR="00950F1E" w:rsidRPr="003101E0" w:rsidRDefault="00950F1E" w:rsidP="00950F1E">
      <w:pPr>
        <w:pStyle w:val="ListParagraph"/>
        <w:tabs>
          <w:tab w:val="left" w:pos="0"/>
        </w:tabs>
        <w:spacing w:after="0" w:line="252" w:lineRule="auto"/>
        <w:ind w:left="0"/>
        <w:rPr>
          <w:rFonts w:ascii="Times New Roman" w:hAnsi="Times New Roman"/>
          <w:sz w:val="20"/>
          <w:szCs w:val="20"/>
        </w:rPr>
      </w:pPr>
    </w:p>
    <w:p w:rsidR="007027BB" w:rsidRPr="007027BB" w:rsidRDefault="00950F1E" w:rsidP="00950F1E">
      <w:pPr>
        <w:ind w:firstLine="720"/>
        <w:jc w:val="both"/>
        <w:rPr>
          <w:rFonts w:ascii="Arial" w:hAnsi="Arial" w:cs="Arial"/>
          <w:lang w:val="id-ID"/>
        </w:rPr>
      </w:pPr>
      <w:r w:rsidRPr="00C80998">
        <w:t xml:space="preserve">Result implementation of correction answers to the essay use space vector method model generate a value of similarity between document D1 to the value of 1.10, the document D2 with a value of 0.45, document D3 with value 0.35 and document D4 with the value of 0,18. The similarity of the </w:t>
      </w:r>
      <w:r w:rsidRPr="00C80998">
        <w:lastRenderedPageBreak/>
        <w:t>calculation results it can be concluded that the correction of errors essay most appropriate answers in between D2, D3, D4 with document 1 (D1) the norma is a document to the query-2 (D2) with the highest level of similarity close to the value similarity document to-1.</w:t>
      </w:r>
    </w:p>
    <w:p w:rsidR="00904D6D" w:rsidRDefault="00904D6D" w:rsidP="00904D6D">
      <w:pPr>
        <w:rPr>
          <w:rFonts w:ascii="Arial" w:hAnsi="Arial" w:cs="Arial"/>
          <w:b/>
          <w:bCs/>
          <w:lang w:val="id-ID"/>
        </w:rPr>
      </w:pPr>
    </w:p>
    <w:p w:rsidR="001D2C35" w:rsidRPr="001D2C35" w:rsidRDefault="009B76C2" w:rsidP="001D2C35">
      <w:pPr>
        <w:rPr>
          <w:rFonts w:ascii="Arial" w:hAnsi="Arial" w:cs="Arial"/>
          <w:color w:val="000000"/>
          <w:lang w:val="pt-BR"/>
        </w:rPr>
      </w:pPr>
      <w:r w:rsidRPr="00EE10AE">
        <w:rPr>
          <w:rStyle w:val="apple-style-span"/>
          <w:rFonts w:ascii="Arial" w:hAnsi="Arial" w:cs="Arial"/>
          <w:b/>
          <w:color w:val="000000"/>
          <w:lang w:val="pt-BR"/>
        </w:rPr>
        <w:t>References</w:t>
      </w:r>
    </w:p>
    <w:p w:rsidR="001D2C35" w:rsidRPr="003101E0" w:rsidRDefault="001D2C35" w:rsidP="001D2C35">
      <w:pPr>
        <w:pStyle w:val="ListParagraph"/>
        <w:tabs>
          <w:tab w:val="left" w:pos="0"/>
        </w:tabs>
        <w:spacing w:after="0" w:line="252" w:lineRule="auto"/>
        <w:ind w:left="0"/>
        <w:rPr>
          <w:rFonts w:ascii="Times New Roman" w:hAnsi="Times New Roman"/>
          <w:sz w:val="20"/>
          <w:szCs w:val="20"/>
        </w:rPr>
      </w:pPr>
    </w:p>
    <w:p w:rsidR="001D2C35" w:rsidRDefault="001D2C35" w:rsidP="00517EED">
      <w:pPr>
        <w:spacing w:line="252" w:lineRule="auto"/>
        <w:ind w:left="426" w:hanging="426"/>
        <w:jc w:val="both"/>
      </w:pPr>
      <w:r>
        <w:t xml:space="preserve">[1]   </w:t>
      </w:r>
      <w:r w:rsidRPr="00C80998">
        <w:t>Feldman, R. &amp; Dagan, L. (1995) Knowledge discovery in textual database (KDT). Inproceedings of the first International Conference on Knowledge  Discovery and Data Mining (KDD-95), Montreal, Canada, Agustus 20-21, AAAI Press, 122-117.</w:t>
      </w:r>
    </w:p>
    <w:p w:rsidR="001D2C35" w:rsidRDefault="001D2C35" w:rsidP="00517EED">
      <w:pPr>
        <w:spacing w:line="252" w:lineRule="auto"/>
        <w:ind w:left="426" w:hanging="426"/>
        <w:jc w:val="both"/>
      </w:pPr>
      <w:r>
        <w:t>[2]   </w:t>
      </w:r>
      <w:r w:rsidR="00517EED">
        <w:t xml:space="preserve"> </w:t>
      </w:r>
      <w:r w:rsidRPr="006976A5">
        <w:t xml:space="preserve">Klasifikasi Konten Berita Dengan Metode Text Mining. </w:t>
      </w:r>
      <w:r>
        <w:t>        </w:t>
      </w:r>
      <w:r w:rsidRPr="006976A5">
        <w:t xml:space="preserve">Jurnal Dunia Teknologi Informasi Vol. 1, No.1, (2012), </w:t>
      </w:r>
      <w:r>
        <w:t>       </w:t>
      </w:r>
      <w:r w:rsidRPr="006976A5">
        <w:t>14-19.</w:t>
      </w:r>
    </w:p>
    <w:p w:rsidR="001D2C35" w:rsidRDefault="001D2C35" w:rsidP="00517EED">
      <w:pPr>
        <w:spacing w:line="252" w:lineRule="auto"/>
        <w:ind w:left="426" w:hanging="426"/>
        <w:jc w:val="both"/>
      </w:pPr>
      <w:r>
        <w:t xml:space="preserve">[3]  </w:t>
      </w:r>
      <w:r w:rsidRPr="006976A5">
        <w:t xml:space="preserve">Lin, S. 2008. A Document Classification and retriveral </w:t>
      </w:r>
      <w:r>
        <w:t>         </w:t>
      </w:r>
      <w:r w:rsidRPr="006976A5">
        <w:t xml:space="preserve">system for  R&amp;D in semiconductor industry-A hybrid </w:t>
      </w:r>
      <w:r>
        <w:t>        </w:t>
      </w:r>
      <w:r w:rsidRPr="006976A5">
        <w:t>approach. Expert system 18, 2:4753-4764.</w:t>
      </w:r>
    </w:p>
    <w:p w:rsidR="001D2C35" w:rsidRDefault="00517EED" w:rsidP="00517EED">
      <w:pPr>
        <w:spacing w:line="252" w:lineRule="auto"/>
        <w:ind w:left="426" w:hanging="426"/>
        <w:jc w:val="both"/>
      </w:pPr>
      <w:r>
        <w:t xml:space="preserve">[4]  </w:t>
      </w:r>
      <w:r>
        <w:tab/>
      </w:r>
      <w:r w:rsidR="001D2C35" w:rsidRPr="006976A5">
        <w:t xml:space="preserve">Berry, M. W. &amp; Kogan, J. 2010. Text Mining application </w:t>
      </w:r>
      <w:r w:rsidR="001D2C35">
        <w:t>        </w:t>
      </w:r>
      <w:r w:rsidR="001D2C35" w:rsidRPr="006976A5">
        <w:t>and theory. WILEY: United Kingdom.</w:t>
      </w:r>
    </w:p>
    <w:p w:rsidR="001D2C35" w:rsidRPr="003E5777" w:rsidRDefault="001D2C35" w:rsidP="00517EED">
      <w:pPr>
        <w:spacing w:line="252" w:lineRule="auto"/>
        <w:ind w:left="426" w:hanging="426"/>
        <w:jc w:val="both"/>
      </w:pPr>
      <w:r>
        <w:t xml:space="preserve">[5]  </w:t>
      </w:r>
      <w:r w:rsidR="00517EED">
        <w:tab/>
      </w:r>
      <w:r w:rsidRPr="006976A5">
        <w:t xml:space="preserve">Draut, E. Fang, F. Sistla, P. Yu, S &amp; Meng, W. 2009. </w:t>
      </w:r>
      <w:r>
        <w:t>         </w:t>
      </w:r>
      <w:r w:rsidRPr="006976A5">
        <w:t xml:space="preserve">Stop word and related problems in web interface </w:t>
      </w:r>
      <w:r>
        <w:t>         </w:t>
      </w:r>
      <w:r w:rsidRPr="006976A5">
        <w:t>integration</w:t>
      </w:r>
      <w:r w:rsidRPr="003E5777">
        <w:t>. </w:t>
      </w:r>
      <w:hyperlink r:id="rId22" w:history="1">
        <w:r w:rsidRPr="003E5777">
          <w:rPr>
            <w:rStyle w:val="Hyperlink"/>
          </w:rPr>
          <w:t>http://www.vldb.org/pvldb/2/vldb09384.pdf</w:t>
        </w:r>
      </w:hyperlink>
      <w:r w:rsidRPr="003E5777">
        <w:t xml:space="preserve">. </w:t>
      </w:r>
      <w:r>
        <w:t>        </w:t>
      </w:r>
      <w:r w:rsidRPr="003E5777">
        <w:t>Diakses pada tanggal 22 Jan 2018.</w:t>
      </w:r>
    </w:p>
    <w:p w:rsidR="001D2C35" w:rsidRPr="00AF36E7" w:rsidRDefault="001D2C35" w:rsidP="00517EED">
      <w:pPr>
        <w:spacing w:line="252" w:lineRule="auto"/>
        <w:ind w:left="426" w:hanging="426"/>
        <w:jc w:val="both"/>
      </w:pPr>
      <w:r w:rsidRPr="003E5777">
        <w:t>[6]  Tala, Fadilla, Z. 2003. A Stu</w:t>
      </w:r>
      <w:r w:rsidRPr="00AF36E7">
        <w:t xml:space="preserve">dy of Stemming Effect on </w:t>
      </w:r>
      <w:r>
        <w:t>         </w:t>
      </w:r>
      <w:r w:rsidRPr="00AF36E7">
        <w:t xml:space="preserve">Information Retriveral in Bahasa Indonesia. Institute for </w:t>
      </w:r>
      <w:r>
        <w:t>         </w:t>
      </w:r>
      <w:r w:rsidRPr="00AF36E7">
        <w:t>Logic, language and computation Universitate van         </w:t>
      </w:r>
      <w:r>
        <w:t> </w:t>
      </w:r>
      <w:r w:rsidRPr="00AF36E7">
        <w:t>Amsterdam the netherland.          </w:t>
      </w:r>
      <w:hyperlink r:id="rId23" w:history="1">
        <w:r w:rsidRPr="00AF36E7">
          <w:rPr>
            <w:rStyle w:val="Hyperlink"/>
          </w:rPr>
          <w:t>http://www.illc.uva.nl/Research/Reports/MoL-2003-</w:t>
        </w:r>
      </w:hyperlink>
      <w:r>
        <w:t>        </w:t>
      </w:r>
      <w:r w:rsidRPr="00AF36E7">
        <w:t>02.text.pdf. Diakses pada tanggal 23 Januari 2018.</w:t>
      </w:r>
    </w:p>
    <w:p w:rsidR="001D2C35" w:rsidRDefault="001D2C35" w:rsidP="00517EED">
      <w:pPr>
        <w:spacing w:line="252" w:lineRule="auto"/>
        <w:ind w:left="426" w:hanging="426"/>
        <w:jc w:val="both"/>
      </w:pPr>
      <w:r>
        <w:t>[7]   </w:t>
      </w:r>
      <w:r w:rsidR="00517EED">
        <w:tab/>
      </w:r>
      <w:r w:rsidRPr="006976A5">
        <w:t xml:space="preserve">Weiss, S. M. Indurkhya, N. Zang, T. Dhamerau, F. J. </w:t>
      </w:r>
      <w:r>
        <w:t>        </w:t>
      </w:r>
      <w:r w:rsidRPr="006976A5">
        <w:t xml:space="preserve">2005. Text Mining: Predictif method of Analyzing </w:t>
      </w:r>
      <w:r>
        <w:t>       </w:t>
      </w:r>
      <w:r w:rsidRPr="006976A5">
        <w:t>Unstructured Information. Springer: New York.</w:t>
      </w:r>
    </w:p>
    <w:p w:rsidR="00B42FA5" w:rsidRPr="00D24B66" w:rsidRDefault="001D2C35" w:rsidP="00517EED">
      <w:pPr>
        <w:ind w:left="426" w:hanging="426"/>
        <w:jc w:val="both"/>
        <w:rPr>
          <w:rFonts w:ascii="Arial" w:hAnsi="Arial" w:cs="Arial"/>
          <w:color w:val="000000"/>
        </w:rPr>
      </w:pPr>
      <w:r>
        <w:t xml:space="preserve">[8] </w:t>
      </w:r>
      <w:r w:rsidR="00517EED">
        <w:tab/>
      </w:r>
      <w:bookmarkStart w:id="0" w:name="_GoBack"/>
      <w:bookmarkEnd w:id="0"/>
      <w:r w:rsidRPr="006976A5">
        <w:t xml:space="preserve">Salton, G. 1989. Automatic Text Processing, The </w:t>
      </w:r>
      <w:r>
        <w:t>         </w:t>
      </w:r>
      <w:r w:rsidRPr="006976A5">
        <w:t xml:space="preserve">Transformation, Analysis and Retriveral of Information </w:t>
      </w:r>
      <w:r>
        <w:t>         </w:t>
      </w:r>
      <w:r w:rsidRPr="006976A5">
        <w:t xml:space="preserve">by Computer, Addison – Westly Publishing Company, </w:t>
      </w:r>
      <w:r>
        <w:t>        </w:t>
      </w:r>
      <w:r w:rsidRPr="006976A5">
        <w:t>Inc. All right reserved</w:t>
      </w:r>
    </w:p>
    <w:sectPr w:rsidR="00B42FA5" w:rsidRPr="00D24B66" w:rsidSect="00D94A99">
      <w:headerReference w:type="even" r:id="rId24"/>
      <w:headerReference w:type="default" r:id="rId25"/>
      <w:footerReference w:type="even" r:id="rId26"/>
      <w:footerReference w:type="default" r:id="rId27"/>
      <w:headerReference w:type="first" r:id="rId28"/>
      <w:footerReference w:type="first" r:id="rId29"/>
      <w:pgSz w:w="11907" w:h="16840" w:code="9"/>
      <w:pgMar w:top="1701" w:right="1701" w:bottom="1701"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9E2" w:rsidRDefault="002809E2">
      <w:r>
        <w:separator/>
      </w:r>
    </w:p>
  </w:endnote>
  <w:endnote w:type="continuationSeparator" w:id="0">
    <w:p w:rsidR="002809E2" w:rsidRDefault="0028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8B04B3" w:rsidRDefault="00BF6612" w:rsidP="008B04B3">
    <w:pPr>
      <w:pStyle w:val="Header"/>
      <w:tabs>
        <w:tab w:val="clear" w:pos="4320"/>
        <w:tab w:val="clear" w:pos="8640"/>
        <w:tab w:val="left" w:pos="2992"/>
      </w:tabs>
      <w:ind w:right="90"/>
    </w:pPr>
    <w:r>
      <w:rPr>
        <w:rFonts w:ascii="Arial" w:hAnsi="Arial" w:cs="Arial"/>
        <w:b/>
        <w:noProof/>
      </w:rPr>
      <mc:AlternateContent>
        <mc:Choice Requires="wps">
          <w:drawing>
            <wp:anchor distT="0" distB="0" distL="114300" distR="114300" simplePos="0" relativeHeight="251658752" behindDoc="0" locked="0" layoutInCell="1" allowOverlap="1">
              <wp:simplePos x="0" y="0"/>
              <wp:positionH relativeFrom="column">
                <wp:posOffset>-40640</wp:posOffset>
              </wp:positionH>
              <wp:positionV relativeFrom="paragraph">
                <wp:posOffset>-28575</wp:posOffset>
              </wp:positionV>
              <wp:extent cx="5462270" cy="0"/>
              <wp:effectExtent l="6985" t="9525" r="7620"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Q/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"/>
          </w:pict>
        </mc:Fallback>
      </mc:AlternateContent>
    </w:r>
    <w:r w:rsidR="00095F38" w:rsidRPr="00095F38">
      <w:rPr>
        <w:rFonts w:ascii="Arial" w:hAnsi="Arial" w:cs="Arial"/>
        <w:b/>
      </w:rPr>
      <w:t xml:space="preserve"> </w:t>
    </w:r>
    <w:r w:rsidR="00095F38">
      <w:rPr>
        <w:rFonts w:ascii="Arial" w:hAnsi="Arial" w:cs="Arial"/>
        <w:b/>
      </w:rPr>
      <w:t>JTI</w:t>
    </w:r>
    <w:r w:rsidR="00097958" w:rsidRPr="008B04B3">
      <w:rPr>
        <w:rFonts w:ascii="Arial" w:hAnsi="Arial" w:cs="Arial"/>
        <w:b/>
      </w:rPr>
      <w:t xml:space="preserve"> </w:t>
    </w:r>
    <w:r w:rsidR="00097958" w:rsidRPr="008B04B3">
      <w:rPr>
        <w:rFonts w:ascii="Arial" w:hAnsi="Arial" w:cs="Arial"/>
      </w:rPr>
      <w:t xml:space="preserve"> Vol. </w:t>
    </w:r>
    <w:r w:rsidR="00155A34">
      <w:rPr>
        <w:rFonts w:ascii="Arial" w:hAnsi="Arial" w:cs="Arial"/>
      </w:rPr>
      <w:t>3</w:t>
    </w:r>
    <w:r w:rsidR="00097958" w:rsidRPr="008B04B3">
      <w:rPr>
        <w:rFonts w:ascii="Arial" w:hAnsi="Arial" w:cs="Arial"/>
      </w:rPr>
      <w:t xml:space="preserve">, No. </w:t>
    </w:r>
    <w:r w:rsidR="001252C4">
      <w:rPr>
        <w:rFonts w:ascii="Arial" w:hAnsi="Arial" w:cs="Arial"/>
      </w:rPr>
      <w:t>2, September</w:t>
    </w:r>
    <w:r w:rsidR="00855965">
      <w:rPr>
        <w:rFonts w:ascii="Arial" w:hAnsi="Arial" w:cs="Arial"/>
      </w:rPr>
      <w:t xml:space="preserve"> </w:t>
    </w:r>
    <w:r w:rsidR="00097958" w:rsidRPr="008B04B3">
      <w:rPr>
        <w:rFonts w:ascii="Arial" w:hAnsi="Arial" w:cs="Arial"/>
      </w:rPr>
      <w:t>20</w:t>
    </w:r>
    <w:r w:rsidR="00D94A99">
      <w:rPr>
        <w:rFonts w:ascii="Arial" w:hAnsi="Arial" w:cs="Arial"/>
      </w:rPr>
      <w:t>1</w:t>
    </w:r>
    <w:r w:rsidR="00155A34">
      <w:rPr>
        <w:rFonts w:ascii="Arial" w:hAnsi="Arial" w:cs="Arial"/>
      </w:rPr>
      <w:t>5</w:t>
    </w:r>
    <w:r w:rsidR="00097958" w:rsidRPr="008B04B3">
      <w:rPr>
        <w:rFonts w:ascii="Arial" w:hAnsi="Arial" w:cs="Arial"/>
      </w:rPr>
      <w:t xml:space="preserve"> :  </w:t>
    </w:r>
    <w:r w:rsidR="00EF1185">
      <w:rPr>
        <w:rFonts w:ascii="Arial" w:hAnsi="Arial" w:cs="Arial"/>
      </w:rPr>
      <w:t>first</w:t>
    </w:r>
    <w:r w:rsidR="000F279B">
      <w:rPr>
        <w:rFonts w:ascii="Arial" w:hAnsi="Arial" w:cs="Arial"/>
      </w:rPr>
      <w:t>_</w:t>
    </w:r>
    <w:r w:rsidR="00EF1185">
      <w:rPr>
        <w:rFonts w:ascii="Arial" w:hAnsi="Arial" w:cs="Arial"/>
      </w:rPr>
      <w:t>page</w:t>
    </w:r>
    <w:r w:rsidR="00097958">
      <w:rPr>
        <w:rFonts w:ascii="Arial" w:hAnsi="Arial" w:cs="Arial"/>
      </w:rPr>
      <w:t xml:space="preserve"> </w:t>
    </w:r>
    <w:r w:rsidR="000F279B">
      <w:rPr>
        <w:rFonts w:ascii="Arial" w:hAnsi="Arial" w:cs="Arial"/>
      </w:rPr>
      <w:t>–</w:t>
    </w:r>
    <w:r w:rsidR="00097958">
      <w:rPr>
        <w:rFonts w:ascii="Arial" w:hAnsi="Arial" w:cs="Arial"/>
      </w:rPr>
      <w:t xml:space="preserve"> </w:t>
    </w:r>
    <w:r w:rsidR="00EF1185">
      <w:rPr>
        <w:rFonts w:ascii="Arial" w:hAnsi="Arial" w:cs="Arial"/>
      </w:rPr>
      <w:t>end</w:t>
    </w:r>
    <w:r w:rsidR="000F279B">
      <w:rPr>
        <w:rFonts w:ascii="Arial" w:hAnsi="Arial" w:cs="Arial"/>
      </w:rPr>
      <w:t>_</w:t>
    </w:r>
    <w:r w:rsidR="00EF1185">
      <w:rPr>
        <w:rFonts w:ascii="Arial" w:hAnsi="Arial" w:cs="Arial"/>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D94A99" w:rsidRDefault="00EE10AE" w:rsidP="0094367D">
    <w:pPr>
      <w:pStyle w:val="Footer"/>
      <w:pBdr>
        <w:top w:val="single" w:sz="4" w:space="1" w:color="auto"/>
      </w:pBdr>
      <w:jc w:val="right"/>
      <w:rPr>
        <w:rFonts w:ascii="Arial" w:hAnsi="Arial" w:cs="Arial"/>
        <w:i/>
      </w:rPr>
    </w:pPr>
    <w:r w:rsidRPr="00EE10AE">
      <w:rPr>
        <w:rFonts w:ascii="Arial" w:hAnsi="Arial" w:cs="Arial"/>
        <w:i/>
      </w:rPr>
      <w:t xml:space="preserve">Title of manuscript is short and clear, implies </w:t>
    </w:r>
    <w:r>
      <w:rPr>
        <w:rFonts w:ascii="Arial" w:hAnsi="Arial" w:cs="Arial"/>
        <w:i/>
      </w:rPr>
      <w:t xml:space="preserve">research </w:t>
    </w:r>
    <w:r w:rsidRPr="00EE10AE">
      <w:rPr>
        <w:rFonts w:ascii="Arial" w:hAnsi="Arial" w:cs="Arial"/>
        <w:i/>
      </w:rPr>
      <w:t>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75769A" w:rsidRDefault="0075769A" w:rsidP="0075769A">
    <w:pPr>
      <w:pStyle w:val="Footer"/>
      <w:pBdr>
        <w:top w:val="single" w:sz="4" w:space="1" w:color="auto"/>
      </w:pBdr>
      <w:rPr>
        <w:rFonts w:ascii="Arial" w:hAnsi="Arial" w:cs="Arial"/>
        <w:i/>
        <w:szCs w:val="18"/>
      </w:rPr>
    </w:pPr>
    <w:r w:rsidRPr="0075769A">
      <w:rPr>
        <w:rFonts w:ascii="Arial" w:hAnsi="Arial" w:cs="Arial"/>
        <w:i/>
        <w:szCs w:val="18"/>
      </w:rPr>
      <w:t xml:space="preserve">Received </w:t>
    </w:r>
    <w:r>
      <w:rPr>
        <w:rFonts w:ascii="Arial" w:hAnsi="Arial" w:cs="Arial"/>
        <w:i/>
        <w:szCs w:val="18"/>
      </w:rPr>
      <w:t>May</w:t>
    </w:r>
    <w:r w:rsidRPr="0075769A">
      <w:rPr>
        <w:rFonts w:ascii="Arial" w:hAnsi="Arial" w:cs="Arial"/>
        <w:i/>
        <w:szCs w:val="18"/>
      </w:rPr>
      <w:t xml:space="preserve"> 9, 201</w:t>
    </w:r>
    <w:r w:rsidR="00EC6272">
      <w:rPr>
        <w:rFonts w:ascii="Arial" w:hAnsi="Arial" w:cs="Arial"/>
        <w:i/>
        <w:szCs w:val="18"/>
      </w:rPr>
      <w:t>x</w:t>
    </w:r>
    <w:r w:rsidRPr="0075769A">
      <w:rPr>
        <w:rFonts w:ascii="Arial" w:hAnsi="Arial" w:cs="Arial"/>
        <w:i/>
        <w:szCs w:val="18"/>
      </w:rPr>
      <w:t xml:space="preserve">; Revised </w:t>
    </w:r>
    <w:r>
      <w:rPr>
        <w:rFonts w:ascii="Arial" w:hAnsi="Arial" w:cs="Arial"/>
        <w:i/>
        <w:szCs w:val="18"/>
      </w:rPr>
      <w:t>August</w:t>
    </w:r>
    <w:r w:rsidRPr="0075769A">
      <w:rPr>
        <w:rFonts w:ascii="Arial" w:hAnsi="Arial" w:cs="Arial"/>
        <w:i/>
        <w:szCs w:val="18"/>
      </w:rPr>
      <w:t xml:space="preserve"> 3, 201</w:t>
    </w:r>
    <w:r w:rsidR="00EC6272">
      <w:rPr>
        <w:rFonts w:ascii="Arial" w:hAnsi="Arial" w:cs="Arial"/>
        <w:i/>
        <w:szCs w:val="18"/>
      </w:rPr>
      <w:t>x</w:t>
    </w:r>
    <w:r w:rsidRPr="0075769A">
      <w:rPr>
        <w:rFonts w:ascii="Arial" w:hAnsi="Arial" w:cs="Arial"/>
        <w:i/>
        <w:szCs w:val="18"/>
      </w:rPr>
      <w:t xml:space="preserve">; Accepted </w:t>
    </w:r>
    <w:r>
      <w:rPr>
        <w:rFonts w:ascii="Arial" w:hAnsi="Arial" w:cs="Arial"/>
        <w:i/>
        <w:szCs w:val="18"/>
      </w:rPr>
      <w:t>August</w:t>
    </w:r>
    <w:r w:rsidRPr="0075769A">
      <w:rPr>
        <w:rFonts w:ascii="Arial" w:hAnsi="Arial" w:cs="Arial"/>
        <w:i/>
        <w:szCs w:val="18"/>
      </w:rPr>
      <w:t xml:space="preserve"> 16, 201</w:t>
    </w:r>
    <w:r w:rsidR="00EC6272">
      <w:rPr>
        <w:rFonts w:ascii="Arial" w:hAnsi="Arial" w:cs="Arial"/>
        <w:i/>
        <w:szCs w:val="18"/>
      </w:rPr>
      <w: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9E2" w:rsidRDefault="002809E2">
      <w:r>
        <w:separator/>
      </w:r>
    </w:p>
  </w:footnote>
  <w:footnote w:type="continuationSeparator" w:id="0">
    <w:p w:rsidR="002809E2" w:rsidRDefault="00280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8B04B3" w:rsidRDefault="00597540" w:rsidP="008B04B3">
    <w:pPr>
      <w:pStyle w:val="Header"/>
      <w:framePr w:wrap="around" w:vAnchor="text" w:hAnchor="margin" w:xAlign="outside" w:y="1"/>
      <w:rPr>
        <w:rStyle w:val="PageNumber"/>
        <w:rFonts w:ascii="Arial" w:hAnsi="Arial" w:cs="Arial"/>
      </w:rPr>
    </w:pPr>
    <w:r w:rsidRPr="008B04B3">
      <w:rPr>
        <w:rStyle w:val="PageNumber"/>
        <w:rFonts w:ascii="Arial" w:hAnsi="Arial" w:cs="Arial"/>
      </w:rPr>
      <w:fldChar w:fldCharType="begin"/>
    </w:r>
    <w:r w:rsidR="00097958" w:rsidRPr="008B04B3">
      <w:rPr>
        <w:rStyle w:val="PageNumber"/>
        <w:rFonts w:ascii="Arial" w:hAnsi="Arial" w:cs="Arial"/>
      </w:rPr>
      <w:instrText xml:space="preserve">PAGE  </w:instrText>
    </w:r>
    <w:r w:rsidRPr="008B04B3">
      <w:rPr>
        <w:rStyle w:val="PageNumber"/>
        <w:rFonts w:ascii="Arial" w:hAnsi="Arial" w:cs="Arial"/>
      </w:rPr>
      <w:fldChar w:fldCharType="separate"/>
    </w:r>
    <w:r w:rsidR="00517EED">
      <w:rPr>
        <w:rStyle w:val="PageNumber"/>
        <w:rFonts w:ascii="Arial" w:hAnsi="Arial" w:cs="Arial"/>
        <w:noProof/>
      </w:rPr>
      <w:t>2</w:t>
    </w:r>
    <w:r w:rsidRPr="008B04B3">
      <w:rPr>
        <w:rStyle w:val="PageNumber"/>
        <w:rFonts w:ascii="Arial" w:hAnsi="Arial" w:cs="Arial"/>
      </w:rPr>
      <w:fldChar w:fldCharType="end"/>
    </w:r>
  </w:p>
  <w:p w:rsidR="00097958" w:rsidRPr="008B04B3" w:rsidRDefault="00BF6612" w:rsidP="0075769A">
    <w:pPr>
      <w:pStyle w:val="Header"/>
      <w:tabs>
        <w:tab w:val="clear" w:pos="4320"/>
        <w:tab w:val="clear" w:pos="8640"/>
        <w:tab w:val="left" w:pos="2992"/>
        <w:tab w:val="right" w:pos="8505"/>
      </w:tabs>
    </w:pP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188595</wp:posOffset>
              </wp:positionV>
              <wp:extent cx="5462270" cy="0"/>
              <wp:effectExtent l="7620" t="7620" r="6985"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LPS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"/>
          </w:pict>
        </mc:Fallback>
      </mc:AlternateContent>
    </w:r>
    <w:r w:rsidR="007E5812">
      <w:t xml:space="preserve">       </w:t>
    </w:r>
    <w:r w:rsidR="00097958">
      <w:sym w:font="Wingdings" w:char="F06E"/>
    </w:r>
    <w:r w:rsidR="00097958">
      <w:tab/>
      <w:t xml:space="preserve"> </w:t>
    </w:r>
    <w:r w:rsidR="00097958">
      <w:tab/>
      <w:t xml:space="preserve"> </w:t>
    </w:r>
    <w:r w:rsidR="00097958" w:rsidRPr="008B04B3">
      <w:t xml:space="preserve">      </w:t>
    </w:r>
    <w:r w:rsidR="00097958" w:rsidRPr="008B04B3">
      <w:rPr>
        <w:rFonts w:ascii="Arial" w:hAnsi="Arial" w:cs="Arial"/>
      </w:rPr>
      <w:t xml:space="preserve">ISSN: </w:t>
    </w:r>
    <w:r w:rsidR="00344F8B" w:rsidRPr="00514EBC">
      <w:rPr>
        <w:rFonts w:ascii="Arial" w:hAnsi="Arial" w:cs="Arial"/>
      </w:rPr>
      <w:t>2303-3703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E474DC" w:rsidRDefault="00597540" w:rsidP="00F173DD">
    <w:pPr>
      <w:pStyle w:val="Header"/>
      <w:framePr w:wrap="around" w:vAnchor="text" w:hAnchor="margin" w:xAlign="outside" w:y="1"/>
      <w:rPr>
        <w:rStyle w:val="PageNumber"/>
        <w:rFonts w:ascii="Arial" w:hAnsi="Arial" w:cs="Arial"/>
      </w:rPr>
    </w:pPr>
    <w:r w:rsidRPr="00E474DC">
      <w:rPr>
        <w:rStyle w:val="PageNumber"/>
        <w:rFonts w:ascii="Arial" w:hAnsi="Arial" w:cs="Arial"/>
      </w:rPr>
      <w:fldChar w:fldCharType="begin"/>
    </w:r>
    <w:r w:rsidR="00097958" w:rsidRPr="00E474DC">
      <w:rPr>
        <w:rStyle w:val="PageNumber"/>
        <w:rFonts w:ascii="Arial" w:hAnsi="Arial" w:cs="Arial"/>
      </w:rPr>
      <w:instrText xml:space="preserve">PAGE  </w:instrText>
    </w:r>
    <w:r w:rsidRPr="00E474DC">
      <w:rPr>
        <w:rStyle w:val="PageNumber"/>
        <w:rFonts w:ascii="Arial" w:hAnsi="Arial" w:cs="Arial"/>
      </w:rPr>
      <w:fldChar w:fldCharType="separate"/>
    </w:r>
    <w:r w:rsidR="00517EED">
      <w:rPr>
        <w:rStyle w:val="PageNumber"/>
        <w:rFonts w:ascii="Arial" w:hAnsi="Arial" w:cs="Arial"/>
        <w:noProof/>
      </w:rPr>
      <w:t>3</w:t>
    </w:r>
    <w:r w:rsidRPr="00E474DC">
      <w:rPr>
        <w:rStyle w:val="PageNumber"/>
        <w:rFonts w:ascii="Arial" w:hAnsi="Arial" w:cs="Arial"/>
      </w:rPr>
      <w:fldChar w:fldCharType="end"/>
    </w:r>
  </w:p>
  <w:p w:rsidR="00097958" w:rsidRPr="00E474DC" w:rsidRDefault="00095F38" w:rsidP="00EF1185">
    <w:pPr>
      <w:pStyle w:val="Header"/>
      <w:pBdr>
        <w:bottom w:val="single" w:sz="4" w:space="1" w:color="auto"/>
      </w:pBdr>
      <w:tabs>
        <w:tab w:val="clear" w:pos="4320"/>
        <w:tab w:val="clear" w:pos="8640"/>
        <w:tab w:val="left" w:pos="0"/>
        <w:tab w:val="center" w:pos="4301"/>
        <w:tab w:val="right" w:pos="8222"/>
        <w:tab w:val="right" w:pos="8505"/>
      </w:tabs>
      <w:rPr>
        <w:rFonts w:ascii="Arial" w:hAnsi="Arial" w:cs="Arial"/>
      </w:rPr>
    </w:pPr>
    <w:r>
      <w:rPr>
        <w:rFonts w:ascii="Arial" w:hAnsi="Arial" w:cs="Arial"/>
        <w:b/>
      </w:rPr>
      <w:t>JTI</w:t>
    </w:r>
    <w:r w:rsidR="00097958" w:rsidRPr="00E474DC">
      <w:rPr>
        <w:rFonts w:ascii="Arial" w:hAnsi="Arial" w:cs="Arial"/>
        <w:b/>
      </w:rPr>
      <w:t xml:space="preserve"> </w:t>
    </w:r>
    <w:r w:rsidR="00097958" w:rsidRPr="00E474DC">
      <w:rPr>
        <w:rFonts w:ascii="Arial" w:hAnsi="Arial" w:cs="Arial"/>
      </w:rPr>
      <w:tab/>
      <w:t xml:space="preserve">ISSN: </w:t>
    </w:r>
    <w:r w:rsidR="00344F8B" w:rsidRPr="00514EBC">
      <w:rPr>
        <w:rFonts w:ascii="Arial" w:hAnsi="Arial" w:cs="Arial"/>
      </w:rPr>
      <w:t>2303-3703</w:t>
    </w:r>
    <w:r w:rsidR="00EF1185">
      <w:rPr>
        <w:rFonts w:ascii="Arial" w:hAnsi="Arial" w:cs="Arial"/>
      </w:rPr>
      <w:tab/>
    </w:r>
    <w:r w:rsidR="004819CF">
      <w:sym w:font="Wingdings" w:char="F06E"/>
    </w:r>
  </w:p>
  <w:p w:rsidR="00097958" w:rsidRPr="00E474DC" w:rsidRDefault="00097958"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38" w:rsidRDefault="00095F38" w:rsidP="008B04B3">
    <w:pPr>
      <w:pStyle w:val="Header"/>
      <w:tabs>
        <w:tab w:val="clear" w:pos="4320"/>
        <w:tab w:val="clear" w:pos="8640"/>
      </w:tabs>
      <w:ind w:right="45"/>
      <w:rPr>
        <w:rFonts w:ascii="Arial" w:hAnsi="Arial" w:cs="Arial"/>
        <w:b/>
      </w:rPr>
    </w:pPr>
    <w:r w:rsidRPr="00095F38">
      <w:rPr>
        <w:rFonts w:ascii="Arial" w:hAnsi="Arial" w:cs="Arial"/>
        <w:b/>
      </w:rPr>
      <w:t>Journal of Telematics and Informatics</w:t>
    </w:r>
    <w:r>
      <w:rPr>
        <w:rFonts w:ascii="Arial" w:hAnsi="Arial" w:cs="Arial"/>
        <w:b/>
      </w:rPr>
      <w:t xml:space="preserve"> (JTI)</w:t>
    </w:r>
  </w:p>
  <w:p w:rsidR="002F6BBA" w:rsidRPr="00095F38" w:rsidRDefault="002F6BBA" w:rsidP="008B04B3">
    <w:pPr>
      <w:pStyle w:val="Header"/>
      <w:tabs>
        <w:tab w:val="clear" w:pos="4320"/>
        <w:tab w:val="clear" w:pos="8640"/>
      </w:tabs>
      <w:ind w:right="45"/>
      <w:rPr>
        <w:rFonts w:ascii="Arial" w:hAnsi="Arial" w:cs="Arial"/>
        <w:b/>
      </w:rPr>
    </w:pPr>
    <w:r>
      <w:rPr>
        <w:rFonts w:ascii="Arial" w:hAnsi="Arial" w:cs="Arial"/>
      </w:rPr>
      <w:t>Vol.</w:t>
    </w:r>
    <w:r w:rsidR="00155A34">
      <w:rPr>
        <w:rFonts w:ascii="Arial" w:hAnsi="Arial" w:cs="Arial"/>
      </w:rPr>
      <w:t>3</w:t>
    </w:r>
    <w:r>
      <w:rPr>
        <w:rFonts w:ascii="Arial" w:hAnsi="Arial" w:cs="Arial"/>
      </w:rPr>
      <w:t>, No.</w:t>
    </w:r>
    <w:r w:rsidR="001252C4">
      <w:rPr>
        <w:rFonts w:ascii="Arial" w:hAnsi="Arial" w:cs="Arial"/>
      </w:rPr>
      <w:t>2</w:t>
    </w:r>
    <w:r>
      <w:rPr>
        <w:rFonts w:ascii="Arial" w:hAnsi="Arial" w:cs="Arial"/>
      </w:rPr>
      <w:t xml:space="preserve">, </w:t>
    </w:r>
    <w:r w:rsidR="001252C4">
      <w:rPr>
        <w:rFonts w:ascii="Arial" w:hAnsi="Arial" w:cs="Arial"/>
      </w:rPr>
      <w:t>September</w:t>
    </w:r>
    <w:r w:rsidR="002A0B6D">
      <w:rPr>
        <w:rFonts w:ascii="Arial" w:hAnsi="Arial" w:cs="Arial"/>
      </w:rPr>
      <w:t xml:space="preserve"> </w:t>
    </w:r>
    <w:r>
      <w:rPr>
        <w:rFonts w:ascii="Arial" w:hAnsi="Arial" w:cs="Arial"/>
      </w:rPr>
      <w:t>201</w:t>
    </w:r>
    <w:r w:rsidR="00155A34">
      <w:rPr>
        <w:rFonts w:ascii="Arial" w:hAnsi="Arial" w:cs="Arial"/>
      </w:rPr>
      <w:t>5</w:t>
    </w:r>
    <w:r w:rsidR="0075769A">
      <w:rPr>
        <w:rFonts w:ascii="Arial" w:hAnsi="Arial" w:cs="Arial"/>
      </w:rPr>
      <w:t>, pp. 1~8</w:t>
    </w:r>
  </w:p>
  <w:p w:rsidR="00097958" w:rsidRPr="008B04B3" w:rsidRDefault="00095F38" w:rsidP="00EF1185">
    <w:pPr>
      <w:pStyle w:val="Header"/>
      <w:tabs>
        <w:tab w:val="clear" w:pos="4320"/>
        <w:tab w:val="clear" w:pos="8640"/>
        <w:tab w:val="right" w:pos="8505"/>
      </w:tabs>
      <w:rPr>
        <w:rStyle w:val="PageNumber"/>
        <w:rFonts w:ascii="Arial" w:hAnsi="Arial" w:cs="Arial"/>
      </w:rPr>
    </w:pPr>
    <w:r w:rsidRPr="008B04B3">
      <w:rPr>
        <w:rFonts w:ascii="Arial" w:hAnsi="Arial" w:cs="Arial"/>
      </w:rPr>
      <w:t xml:space="preserve">ISSN: </w:t>
    </w:r>
    <w:r w:rsidR="00514EBC" w:rsidRPr="00514EBC">
      <w:rPr>
        <w:rFonts w:ascii="Arial" w:hAnsi="Arial" w:cs="Arial"/>
      </w:rPr>
      <w:t>2303-3703</w:t>
    </w:r>
    <w:r w:rsidR="00EF1185">
      <w:rPr>
        <w:rStyle w:val="PageNumber"/>
        <w:rFonts w:ascii="Arial Narrow" w:hAnsi="Arial Narrow" w:cs="Arial"/>
        <w:lang w:val="it-IT"/>
      </w:rPr>
      <w:tab/>
    </w:r>
    <w:r w:rsidR="00097958" w:rsidRPr="008B04B3">
      <w:rPr>
        <w:rFonts w:ascii="Arial" w:hAnsi="Arial" w:cs="Arial"/>
      </w:rPr>
      <w:sym w:font="Wingdings" w:char="F06E"/>
    </w:r>
    <w:r w:rsidR="00097958" w:rsidRPr="008B04B3">
      <w:rPr>
        <w:rFonts w:ascii="Arial" w:hAnsi="Arial" w:cs="Arial"/>
      </w:rPr>
      <w:t xml:space="preserve">   </w:t>
    </w:r>
    <w:r w:rsidR="00855965">
      <w:rPr>
        <w:rFonts w:ascii="Arial" w:hAnsi="Arial" w:cs="Arial"/>
      </w:rPr>
      <w:t xml:space="preserve"> </w:t>
    </w:r>
    <w:r w:rsidR="00597540" w:rsidRPr="008B04B3">
      <w:rPr>
        <w:rStyle w:val="PageNumber"/>
        <w:rFonts w:ascii="Arial" w:hAnsi="Arial" w:cs="Arial"/>
      </w:rPr>
      <w:fldChar w:fldCharType="begin"/>
    </w:r>
    <w:r w:rsidR="00097958" w:rsidRPr="008B04B3">
      <w:rPr>
        <w:rStyle w:val="PageNumber"/>
        <w:rFonts w:ascii="Arial" w:hAnsi="Arial" w:cs="Arial"/>
      </w:rPr>
      <w:instrText xml:space="preserve"> PAGE </w:instrText>
    </w:r>
    <w:r w:rsidR="00597540" w:rsidRPr="008B04B3">
      <w:rPr>
        <w:rStyle w:val="PageNumber"/>
        <w:rFonts w:ascii="Arial" w:hAnsi="Arial" w:cs="Arial"/>
      </w:rPr>
      <w:fldChar w:fldCharType="separate"/>
    </w:r>
    <w:r w:rsidR="00517EED">
      <w:rPr>
        <w:rStyle w:val="PageNumber"/>
        <w:rFonts w:ascii="Arial" w:hAnsi="Arial" w:cs="Arial"/>
        <w:noProof/>
      </w:rPr>
      <w:t>1</w:t>
    </w:r>
    <w:r w:rsidR="00597540" w:rsidRPr="008B04B3">
      <w:rPr>
        <w:rStyle w:val="PageNumber"/>
        <w:rFonts w:ascii="Arial" w:hAnsi="Arial" w:cs="Arial"/>
      </w:rPr>
      <w:fldChar w:fldCharType="end"/>
    </w:r>
  </w:p>
  <w:p w:rsidR="00097958" w:rsidRPr="008B04B3" w:rsidRDefault="00BF6612" w:rsidP="008B04B3">
    <w:pPr>
      <w:pStyle w:val="Header"/>
      <w:tabs>
        <w:tab w:val="clear" w:pos="4320"/>
        <w:tab w:val="clear" w:pos="8640"/>
      </w:tabs>
      <w:ind w:right="45"/>
      <w:jc w:val="right"/>
      <w:rPr>
        <w:rStyle w:val="PageNumbe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78740</wp:posOffset>
              </wp:positionV>
              <wp:extent cx="5372100" cy="0"/>
              <wp:effectExtent l="9525" t="12065" r="9525"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A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"/>
          </w:pict>
        </mc:Fallback>
      </mc:AlternateContent>
    </w:r>
    <w:r w:rsidR="00097958" w:rsidRPr="008B04B3">
      <w:rPr>
        <w:rStyle w:val="PageNumbe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8">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2">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4">
    <w:nsid w:val="76E6349A"/>
    <w:multiLevelType w:val="hybridMultilevel"/>
    <w:tmpl w:val="EC643D9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C0F123A"/>
    <w:multiLevelType w:val="hybridMultilevel"/>
    <w:tmpl w:val="7336619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7"/>
  </w:num>
  <w:num w:numId="3">
    <w:abstractNumId w:val="13"/>
  </w:num>
  <w:num w:numId="4">
    <w:abstractNumId w:val="6"/>
  </w:num>
  <w:num w:numId="5">
    <w:abstractNumId w:val="9"/>
  </w:num>
  <w:num w:numId="6">
    <w:abstractNumId w:val="12"/>
  </w:num>
  <w:num w:numId="7">
    <w:abstractNumId w:val="10"/>
  </w:num>
  <w:num w:numId="8">
    <w:abstractNumId w:val="8"/>
  </w:num>
  <w:num w:numId="9">
    <w:abstractNumId w:val="5"/>
  </w:num>
  <w:num w:numId="10">
    <w:abstractNumId w:val="1"/>
  </w:num>
  <w:num w:numId="11">
    <w:abstractNumId w:val="0"/>
  </w:num>
  <w:num w:numId="12">
    <w:abstractNumId w:val="3"/>
  </w:num>
  <w:num w:numId="13">
    <w:abstractNumId w:val="2"/>
  </w:num>
  <w:num w:numId="14">
    <w:abstractNumId w:val="4"/>
  </w:num>
  <w:num w:numId="15">
    <w:abstractNumId w:val="14"/>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74E3"/>
    <w:rsid w:val="00047702"/>
    <w:rsid w:val="00047710"/>
    <w:rsid w:val="000523C5"/>
    <w:rsid w:val="00053FB7"/>
    <w:rsid w:val="0006020A"/>
    <w:rsid w:val="00060330"/>
    <w:rsid w:val="00060F5C"/>
    <w:rsid w:val="00061D77"/>
    <w:rsid w:val="00062720"/>
    <w:rsid w:val="00066063"/>
    <w:rsid w:val="0007154C"/>
    <w:rsid w:val="0007236F"/>
    <w:rsid w:val="00073635"/>
    <w:rsid w:val="00076C16"/>
    <w:rsid w:val="000776D4"/>
    <w:rsid w:val="00080989"/>
    <w:rsid w:val="00080CCD"/>
    <w:rsid w:val="000830A2"/>
    <w:rsid w:val="00083B9D"/>
    <w:rsid w:val="00083DD6"/>
    <w:rsid w:val="00085121"/>
    <w:rsid w:val="00086551"/>
    <w:rsid w:val="000877AC"/>
    <w:rsid w:val="00087876"/>
    <w:rsid w:val="00087AF7"/>
    <w:rsid w:val="00090B78"/>
    <w:rsid w:val="00093380"/>
    <w:rsid w:val="00094EB8"/>
    <w:rsid w:val="00095C3E"/>
    <w:rsid w:val="00095F38"/>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2C4"/>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5A34"/>
    <w:rsid w:val="00157C06"/>
    <w:rsid w:val="00161845"/>
    <w:rsid w:val="00162849"/>
    <w:rsid w:val="00166432"/>
    <w:rsid w:val="00167012"/>
    <w:rsid w:val="001671A8"/>
    <w:rsid w:val="0016761A"/>
    <w:rsid w:val="00167BE2"/>
    <w:rsid w:val="0017238E"/>
    <w:rsid w:val="0017787A"/>
    <w:rsid w:val="00177E2C"/>
    <w:rsid w:val="00180992"/>
    <w:rsid w:val="00180FD2"/>
    <w:rsid w:val="00180FD4"/>
    <w:rsid w:val="00181509"/>
    <w:rsid w:val="00181965"/>
    <w:rsid w:val="00185202"/>
    <w:rsid w:val="00187B69"/>
    <w:rsid w:val="0019050C"/>
    <w:rsid w:val="00192E8C"/>
    <w:rsid w:val="0019391D"/>
    <w:rsid w:val="00195579"/>
    <w:rsid w:val="001A0839"/>
    <w:rsid w:val="001A2C1E"/>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D2C35"/>
    <w:rsid w:val="001E1922"/>
    <w:rsid w:val="001E2071"/>
    <w:rsid w:val="001E55E5"/>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2081"/>
    <w:rsid w:val="00232DA1"/>
    <w:rsid w:val="00236954"/>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09E2"/>
    <w:rsid w:val="00281882"/>
    <w:rsid w:val="00281D99"/>
    <w:rsid w:val="002821B9"/>
    <w:rsid w:val="0028450D"/>
    <w:rsid w:val="0028739F"/>
    <w:rsid w:val="00291EBF"/>
    <w:rsid w:val="00296D8E"/>
    <w:rsid w:val="002A0772"/>
    <w:rsid w:val="002A0B6D"/>
    <w:rsid w:val="002B0601"/>
    <w:rsid w:val="002B10C7"/>
    <w:rsid w:val="002B6EC9"/>
    <w:rsid w:val="002B7609"/>
    <w:rsid w:val="002C0665"/>
    <w:rsid w:val="002C2C92"/>
    <w:rsid w:val="002C4749"/>
    <w:rsid w:val="002C6317"/>
    <w:rsid w:val="002D07B9"/>
    <w:rsid w:val="002D0C71"/>
    <w:rsid w:val="002D0F04"/>
    <w:rsid w:val="002D31A6"/>
    <w:rsid w:val="002D4A56"/>
    <w:rsid w:val="002D797A"/>
    <w:rsid w:val="002E0BC4"/>
    <w:rsid w:val="002E2CAE"/>
    <w:rsid w:val="002E6409"/>
    <w:rsid w:val="002F137A"/>
    <w:rsid w:val="002F267D"/>
    <w:rsid w:val="002F41A4"/>
    <w:rsid w:val="002F48E3"/>
    <w:rsid w:val="002F6BBA"/>
    <w:rsid w:val="002F6DFA"/>
    <w:rsid w:val="002F7C5F"/>
    <w:rsid w:val="0030038F"/>
    <w:rsid w:val="00302D7F"/>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4F8B"/>
    <w:rsid w:val="00346441"/>
    <w:rsid w:val="003475EC"/>
    <w:rsid w:val="0035076B"/>
    <w:rsid w:val="00352BEB"/>
    <w:rsid w:val="00353885"/>
    <w:rsid w:val="003551B6"/>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347"/>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20D64"/>
    <w:rsid w:val="00424E85"/>
    <w:rsid w:val="00425BE9"/>
    <w:rsid w:val="00427072"/>
    <w:rsid w:val="0043585C"/>
    <w:rsid w:val="00441F35"/>
    <w:rsid w:val="00443205"/>
    <w:rsid w:val="004439D2"/>
    <w:rsid w:val="004503E9"/>
    <w:rsid w:val="00453463"/>
    <w:rsid w:val="004550E4"/>
    <w:rsid w:val="004637E8"/>
    <w:rsid w:val="00465990"/>
    <w:rsid w:val="00467368"/>
    <w:rsid w:val="004674CD"/>
    <w:rsid w:val="004710EE"/>
    <w:rsid w:val="00472E56"/>
    <w:rsid w:val="004740EC"/>
    <w:rsid w:val="004819CF"/>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4EBC"/>
    <w:rsid w:val="00515455"/>
    <w:rsid w:val="00516317"/>
    <w:rsid w:val="005174FF"/>
    <w:rsid w:val="00517EED"/>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688B"/>
    <w:rsid w:val="005877F2"/>
    <w:rsid w:val="00592442"/>
    <w:rsid w:val="0059283B"/>
    <w:rsid w:val="00593E92"/>
    <w:rsid w:val="005949F1"/>
    <w:rsid w:val="005956F7"/>
    <w:rsid w:val="00595CB2"/>
    <w:rsid w:val="00597540"/>
    <w:rsid w:val="005978C8"/>
    <w:rsid w:val="005A0A0F"/>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965"/>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80A"/>
    <w:rsid w:val="00883EB7"/>
    <w:rsid w:val="00892C9F"/>
    <w:rsid w:val="00892FBD"/>
    <w:rsid w:val="00893AD8"/>
    <w:rsid w:val="00893D2C"/>
    <w:rsid w:val="00894D11"/>
    <w:rsid w:val="0089523F"/>
    <w:rsid w:val="008967E5"/>
    <w:rsid w:val="00897BCF"/>
    <w:rsid w:val="008A07FE"/>
    <w:rsid w:val="008A12AD"/>
    <w:rsid w:val="008A133F"/>
    <w:rsid w:val="008A1677"/>
    <w:rsid w:val="008A6436"/>
    <w:rsid w:val="008B04B3"/>
    <w:rsid w:val="008B144F"/>
    <w:rsid w:val="008B279B"/>
    <w:rsid w:val="008B3B85"/>
    <w:rsid w:val="008B42E3"/>
    <w:rsid w:val="008B4E8C"/>
    <w:rsid w:val="008B60B8"/>
    <w:rsid w:val="008C12BE"/>
    <w:rsid w:val="008C1B93"/>
    <w:rsid w:val="008C22C7"/>
    <w:rsid w:val="008C38EB"/>
    <w:rsid w:val="008C414B"/>
    <w:rsid w:val="008C54EA"/>
    <w:rsid w:val="008C671C"/>
    <w:rsid w:val="008D3BDF"/>
    <w:rsid w:val="008D7EA2"/>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314C3"/>
    <w:rsid w:val="009317FD"/>
    <w:rsid w:val="009406FF"/>
    <w:rsid w:val="009416C1"/>
    <w:rsid w:val="0094367D"/>
    <w:rsid w:val="00943FA1"/>
    <w:rsid w:val="00945A5C"/>
    <w:rsid w:val="00946389"/>
    <w:rsid w:val="0094738D"/>
    <w:rsid w:val="00950EF7"/>
    <w:rsid w:val="00950F1E"/>
    <w:rsid w:val="00954DC1"/>
    <w:rsid w:val="00955462"/>
    <w:rsid w:val="009617A9"/>
    <w:rsid w:val="009665BE"/>
    <w:rsid w:val="009673AB"/>
    <w:rsid w:val="00970E84"/>
    <w:rsid w:val="00971153"/>
    <w:rsid w:val="00981036"/>
    <w:rsid w:val="00981E5F"/>
    <w:rsid w:val="00983846"/>
    <w:rsid w:val="00990CC8"/>
    <w:rsid w:val="0099227E"/>
    <w:rsid w:val="009949C5"/>
    <w:rsid w:val="009A19B2"/>
    <w:rsid w:val="009B2273"/>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564C"/>
    <w:rsid w:val="00AD7639"/>
    <w:rsid w:val="00AE3182"/>
    <w:rsid w:val="00AE43A3"/>
    <w:rsid w:val="00AF095A"/>
    <w:rsid w:val="00AF1119"/>
    <w:rsid w:val="00AF59C3"/>
    <w:rsid w:val="00B011BB"/>
    <w:rsid w:val="00B0163B"/>
    <w:rsid w:val="00B04312"/>
    <w:rsid w:val="00B0539A"/>
    <w:rsid w:val="00B06669"/>
    <w:rsid w:val="00B06F09"/>
    <w:rsid w:val="00B14782"/>
    <w:rsid w:val="00B14B32"/>
    <w:rsid w:val="00B14BA4"/>
    <w:rsid w:val="00B14C9C"/>
    <w:rsid w:val="00B14E05"/>
    <w:rsid w:val="00B162E1"/>
    <w:rsid w:val="00B17156"/>
    <w:rsid w:val="00B17A29"/>
    <w:rsid w:val="00B17D85"/>
    <w:rsid w:val="00B21966"/>
    <w:rsid w:val="00B2363C"/>
    <w:rsid w:val="00B252F9"/>
    <w:rsid w:val="00B25977"/>
    <w:rsid w:val="00B2667D"/>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524D"/>
    <w:rsid w:val="00BB5385"/>
    <w:rsid w:val="00BB5653"/>
    <w:rsid w:val="00BB6E3C"/>
    <w:rsid w:val="00BC133D"/>
    <w:rsid w:val="00BC3C96"/>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BF6612"/>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5C12"/>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04B9"/>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B81"/>
    <w:rsid w:val="00C93F76"/>
    <w:rsid w:val="00C9655A"/>
    <w:rsid w:val="00C96654"/>
    <w:rsid w:val="00C96FCA"/>
    <w:rsid w:val="00C9754D"/>
    <w:rsid w:val="00C975DF"/>
    <w:rsid w:val="00CA5D84"/>
    <w:rsid w:val="00CC1960"/>
    <w:rsid w:val="00CE1CF3"/>
    <w:rsid w:val="00CE70F3"/>
    <w:rsid w:val="00CE7659"/>
    <w:rsid w:val="00CF0E18"/>
    <w:rsid w:val="00CF29A4"/>
    <w:rsid w:val="00CF2F2E"/>
    <w:rsid w:val="00CF3811"/>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53F3"/>
    <w:rsid w:val="00D9045B"/>
    <w:rsid w:val="00D90EA9"/>
    <w:rsid w:val="00D941C3"/>
    <w:rsid w:val="00D94A99"/>
    <w:rsid w:val="00D95324"/>
    <w:rsid w:val="00DA0390"/>
    <w:rsid w:val="00DA1940"/>
    <w:rsid w:val="00DA3C3C"/>
    <w:rsid w:val="00DB05EC"/>
    <w:rsid w:val="00DB166E"/>
    <w:rsid w:val="00DB3D8C"/>
    <w:rsid w:val="00DB43B8"/>
    <w:rsid w:val="00DB7BD1"/>
    <w:rsid w:val="00DB7C8A"/>
    <w:rsid w:val="00DC2DC5"/>
    <w:rsid w:val="00DD35E7"/>
    <w:rsid w:val="00DD5486"/>
    <w:rsid w:val="00DD650E"/>
    <w:rsid w:val="00DD6F51"/>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6A0F"/>
    <w:rsid w:val="00E318D4"/>
    <w:rsid w:val="00E339EE"/>
    <w:rsid w:val="00E3557A"/>
    <w:rsid w:val="00E4014C"/>
    <w:rsid w:val="00E401FC"/>
    <w:rsid w:val="00E42D1B"/>
    <w:rsid w:val="00E46FAB"/>
    <w:rsid w:val="00E474DC"/>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6737"/>
    <w:rsid w:val="00EA0668"/>
    <w:rsid w:val="00EA1F53"/>
    <w:rsid w:val="00EA4376"/>
    <w:rsid w:val="00EA70DC"/>
    <w:rsid w:val="00EB01FF"/>
    <w:rsid w:val="00EB06C6"/>
    <w:rsid w:val="00EB1B47"/>
    <w:rsid w:val="00EB46E1"/>
    <w:rsid w:val="00EB7BD6"/>
    <w:rsid w:val="00EC20FD"/>
    <w:rsid w:val="00EC2EF8"/>
    <w:rsid w:val="00EC3DAC"/>
    <w:rsid w:val="00EC42FF"/>
    <w:rsid w:val="00EC5A73"/>
    <w:rsid w:val="00EC6272"/>
    <w:rsid w:val="00ED3B7C"/>
    <w:rsid w:val="00ED3D0C"/>
    <w:rsid w:val="00ED4AEF"/>
    <w:rsid w:val="00ED570E"/>
    <w:rsid w:val="00ED5CFE"/>
    <w:rsid w:val="00EE005A"/>
    <w:rsid w:val="00EE05CF"/>
    <w:rsid w:val="00EE10AE"/>
    <w:rsid w:val="00EE2DA2"/>
    <w:rsid w:val="00EE4290"/>
    <w:rsid w:val="00EE589E"/>
    <w:rsid w:val="00EE76D0"/>
    <w:rsid w:val="00EF1185"/>
    <w:rsid w:val="00EF754D"/>
    <w:rsid w:val="00F027E9"/>
    <w:rsid w:val="00F0775E"/>
    <w:rsid w:val="00F15F69"/>
    <w:rsid w:val="00F1612D"/>
    <w:rsid w:val="00F173DD"/>
    <w:rsid w:val="00F21119"/>
    <w:rsid w:val="00F25164"/>
    <w:rsid w:val="00F277D3"/>
    <w:rsid w:val="00F30997"/>
    <w:rsid w:val="00F32896"/>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0F05"/>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0384">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in.sugiyarto@gmail.com"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illc.uva.nl/Research/Reports/MoL-2003-" TargetMode="External"/><Relationship Id="rId28" Type="http://schemas.openxmlformats.org/officeDocument/2006/relationships/header" Target="header3.xml"/><Relationship Id="rId10" Type="http://schemas.openxmlformats.org/officeDocument/2006/relationships/hyperlink" Target="mailto:arinaselawati1513@gmail.com"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mi.umf@bsi.ac.id" TargetMode="External"/><Relationship Id="rId14" Type="http://schemas.openxmlformats.org/officeDocument/2006/relationships/image" Target="media/image4.png"/><Relationship Id="rId22" Type="http://schemas.openxmlformats.org/officeDocument/2006/relationships/hyperlink" Target="http://www.vldb.org/pvldb/2/vldb09384.pdf" TargetMode="External"/><Relationship Id="rId27" Type="http://schemas.openxmlformats.org/officeDocument/2006/relationships/footer" Target="footer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Brankas%20Kuliah%20Pasca%20Sarjana\Dokumen%20Kuliah%20Pasca\Semester%202\Advanced%20Information%20Retriveral%20System\file%20tugas%20tugas\Tugas%20UAS%20-%20Buat%20Jurnal%20&amp;%20PPT\data%20uji%20-%20VSM%20mode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'Olah Data VSM'!$N$40</c:f>
              <c:strCache>
                <c:ptCount val="1"/>
                <c:pt idx="0">
                  <c:v>sim value</c:v>
                </c:pt>
              </c:strCache>
            </c:strRef>
          </c:tx>
          <c:invertIfNegative val="0"/>
          <c:cat>
            <c:strRef>
              <c:f>'Olah Data VSM'!$O$39:$R$39</c:f>
              <c:strCache>
                <c:ptCount val="4"/>
                <c:pt idx="0">
                  <c:v>Cos D1</c:v>
                </c:pt>
                <c:pt idx="1">
                  <c:v>Cos D2</c:v>
                </c:pt>
                <c:pt idx="2">
                  <c:v>Cos D3</c:v>
                </c:pt>
                <c:pt idx="3">
                  <c:v>Cosin D4</c:v>
                </c:pt>
              </c:strCache>
            </c:strRef>
          </c:cat>
          <c:val>
            <c:numRef>
              <c:f>'Olah Data VSM'!$O$40:$R$40</c:f>
              <c:numCache>
                <c:formatCode>0.00</c:formatCode>
                <c:ptCount val="4"/>
                <c:pt idx="0">
                  <c:v>1.1046419500525948</c:v>
                </c:pt>
                <c:pt idx="1">
                  <c:v>0.45018612964417276</c:v>
                </c:pt>
                <c:pt idx="2">
                  <c:v>0.37013405911372155</c:v>
                </c:pt>
                <c:pt idx="3">
                  <c:v>0.18120199999999997</c:v>
                </c:pt>
              </c:numCache>
            </c:numRef>
          </c:val>
        </c:ser>
        <c:dLbls>
          <c:showLegendKey val="0"/>
          <c:showVal val="0"/>
          <c:showCatName val="0"/>
          <c:showSerName val="0"/>
          <c:showPercent val="0"/>
          <c:showBubbleSize val="0"/>
        </c:dLbls>
        <c:gapWidth val="150"/>
        <c:axId val="135910912"/>
        <c:axId val="135912448"/>
      </c:barChart>
      <c:catAx>
        <c:axId val="135910912"/>
        <c:scaling>
          <c:orientation val="minMax"/>
        </c:scaling>
        <c:delete val="0"/>
        <c:axPos val="b"/>
        <c:majorTickMark val="out"/>
        <c:minorTickMark val="none"/>
        <c:tickLblPos val="nextTo"/>
        <c:crossAx val="135912448"/>
        <c:crosses val="autoZero"/>
        <c:auto val="1"/>
        <c:lblAlgn val="ctr"/>
        <c:lblOffset val="100"/>
        <c:noMultiLvlLbl val="0"/>
      </c:catAx>
      <c:valAx>
        <c:axId val="135912448"/>
        <c:scaling>
          <c:orientation val="minMax"/>
        </c:scaling>
        <c:delete val="0"/>
        <c:axPos val="l"/>
        <c:majorGridlines/>
        <c:numFmt formatCode="0.00" sourceLinked="1"/>
        <c:majorTickMark val="out"/>
        <c:minorTickMark val="none"/>
        <c:tickLblPos val="nextTo"/>
        <c:crossAx val="13591091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47</TotalTime>
  <Pages>7</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10012</CharactersWithSpaces>
  <SharedDoc>false</SharedDoc>
  <HLinks>
    <vt:vector size="6" baseType="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UMF</cp:lastModifiedBy>
  <cp:revision>3</cp:revision>
  <cp:lastPrinted>2004-12-30T03:27:00Z</cp:lastPrinted>
  <dcterms:created xsi:type="dcterms:W3CDTF">2018-08-23T12:41:00Z</dcterms:created>
  <dcterms:modified xsi:type="dcterms:W3CDTF">2018-08-23T13:29:00Z</dcterms:modified>
</cp:coreProperties>
</file>